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5A" w:rsidRDefault="003B465A" w:rsidP="003B465A">
      <w:pPr>
        <w:jc w:val="center"/>
        <w:rPr>
          <w:sz w:val="28"/>
          <w:szCs w:val="28"/>
        </w:rPr>
      </w:pPr>
      <w:r w:rsidRPr="003B465A">
        <w:rPr>
          <w:sz w:val="28"/>
          <w:szCs w:val="28"/>
        </w:rPr>
        <w:t>Доклад</w:t>
      </w:r>
    </w:p>
    <w:p w:rsidR="001C6D82" w:rsidRDefault="003B465A" w:rsidP="003B465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социально-экономической ситуации в Иркутской области и действиях профсоюзных организаций в текущих условиях»</w:t>
      </w:r>
    </w:p>
    <w:p w:rsidR="003B465A" w:rsidRDefault="003B465A" w:rsidP="003B465A">
      <w:pPr>
        <w:jc w:val="right"/>
        <w:rPr>
          <w:sz w:val="28"/>
          <w:szCs w:val="28"/>
        </w:rPr>
      </w:pPr>
      <w:r>
        <w:rPr>
          <w:sz w:val="28"/>
          <w:szCs w:val="28"/>
        </w:rPr>
        <w:t>5 октября 2017 года</w:t>
      </w:r>
    </w:p>
    <w:p w:rsidR="003B465A" w:rsidRDefault="003B465A" w:rsidP="003B465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товарищи!</w:t>
      </w:r>
    </w:p>
    <w:p w:rsidR="003B465A" w:rsidRDefault="003B465A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Сегодняшнее заседание Иркутского областного объединения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профсоюзов в расширенном составе проводится в рамках Всемирного дня действий «За достойный труд!» 7 октября, утвержденный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конфедерацией профсоюзов в ответ на глобальные вызовы дефицита достойного труда. </w:t>
      </w:r>
    </w:p>
    <w:p w:rsidR="003B465A" w:rsidRDefault="003B465A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акция профсоюзов в рамках Всемирного дня действий «За </w:t>
      </w:r>
      <w:r w:rsidR="001C7DFD">
        <w:rPr>
          <w:sz w:val="28"/>
          <w:szCs w:val="28"/>
        </w:rPr>
        <w:t>достойный</w:t>
      </w:r>
      <w:r>
        <w:rPr>
          <w:sz w:val="28"/>
          <w:szCs w:val="28"/>
        </w:rPr>
        <w:t xml:space="preserve"> труд!»</w:t>
      </w:r>
      <w:r w:rsidR="001C7DFD">
        <w:rPr>
          <w:sz w:val="28"/>
          <w:szCs w:val="28"/>
        </w:rPr>
        <w:t xml:space="preserve"> проходит в этот день уже в десятый раз. В это время десятки миллионов трудящихся России, так и десятки тысяч трудящихся И</w:t>
      </w:r>
      <w:r w:rsidR="001C7DFD">
        <w:rPr>
          <w:sz w:val="28"/>
          <w:szCs w:val="28"/>
        </w:rPr>
        <w:t>р</w:t>
      </w:r>
      <w:r w:rsidR="001C7DFD">
        <w:rPr>
          <w:sz w:val="28"/>
          <w:szCs w:val="28"/>
        </w:rPr>
        <w:t>кутской области приняли участие в различных акциях, требуя от власти пр</w:t>
      </w:r>
      <w:r w:rsidR="001C7DFD">
        <w:rPr>
          <w:sz w:val="28"/>
          <w:szCs w:val="28"/>
        </w:rPr>
        <w:t>о</w:t>
      </w:r>
      <w:r w:rsidR="001C7DFD">
        <w:rPr>
          <w:sz w:val="28"/>
          <w:szCs w:val="28"/>
        </w:rPr>
        <w:t>водить социально-экономическую политику, которая обеспечивала бы усто</w:t>
      </w:r>
      <w:r w:rsidR="001C7DFD">
        <w:rPr>
          <w:sz w:val="28"/>
          <w:szCs w:val="28"/>
        </w:rPr>
        <w:t>й</w:t>
      </w:r>
      <w:r w:rsidR="001C7DFD">
        <w:rPr>
          <w:sz w:val="28"/>
          <w:szCs w:val="28"/>
        </w:rPr>
        <w:t>чивый экономический рост, гарантировала бы каждому человеку качестве</w:t>
      </w:r>
      <w:r w:rsidR="001C7DFD">
        <w:rPr>
          <w:sz w:val="28"/>
          <w:szCs w:val="28"/>
        </w:rPr>
        <w:t>н</w:t>
      </w:r>
      <w:r w:rsidR="001C7DFD">
        <w:rPr>
          <w:sz w:val="28"/>
          <w:szCs w:val="28"/>
        </w:rPr>
        <w:t>ное рабочее место, достойную заработную плату, безопасные условия труда, справедливый уровень социальной защиты.</w:t>
      </w:r>
    </w:p>
    <w:p w:rsidR="001C7DFD" w:rsidRDefault="001C7DFD" w:rsidP="006B76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Однако сегодня мы констатируем, что меры текущей социально-экономической политики Правительства РФ не решают </w:t>
      </w:r>
      <w:r w:rsidR="00083297">
        <w:rPr>
          <w:sz w:val="28"/>
          <w:szCs w:val="28"/>
        </w:rPr>
        <w:t>проблемы дефици</w:t>
      </w:r>
      <w:r>
        <w:rPr>
          <w:sz w:val="28"/>
          <w:szCs w:val="28"/>
        </w:rPr>
        <w:t>та достойного труда</w:t>
      </w:r>
      <w:r w:rsidR="00083297">
        <w:rPr>
          <w:sz w:val="28"/>
          <w:szCs w:val="28"/>
        </w:rPr>
        <w:t>, не обеспечивается выполнение решений Президента  Ро</w:t>
      </w:r>
      <w:r w:rsidR="00083297">
        <w:rPr>
          <w:sz w:val="28"/>
          <w:szCs w:val="28"/>
        </w:rPr>
        <w:t>с</w:t>
      </w:r>
      <w:r w:rsidR="00083297">
        <w:rPr>
          <w:sz w:val="28"/>
          <w:szCs w:val="28"/>
        </w:rPr>
        <w:t>сийской Федерации в части повышения к 2020 году темпов экономического роста выше среднемировых, не обеспечивается восстановление и повышение покупательной способности заработной платы работников, не принимается достаточных мер по сокращению бедности, в том числе среди работающих, планируется сократить в</w:t>
      </w:r>
      <w:proofErr w:type="gramEnd"/>
      <w:r w:rsidR="00083297">
        <w:rPr>
          <w:sz w:val="28"/>
          <w:szCs w:val="28"/>
        </w:rPr>
        <w:t xml:space="preserve"> реальном </w:t>
      </w:r>
      <w:proofErr w:type="gramStart"/>
      <w:r w:rsidR="00083297">
        <w:rPr>
          <w:sz w:val="28"/>
          <w:szCs w:val="28"/>
        </w:rPr>
        <w:t>выражении</w:t>
      </w:r>
      <w:proofErr w:type="gramEnd"/>
      <w:r w:rsidR="00083297">
        <w:rPr>
          <w:sz w:val="28"/>
          <w:szCs w:val="28"/>
        </w:rPr>
        <w:t xml:space="preserve"> расходы федерального бю</w:t>
      </w:r>
      <w:r w:rsidR="00083297">
        <w:rPr>
          <w:sz w:val="28"/>
          <w:szCs w:val="28"/>
        </w:rPr>
        <w:t>д</w:t>
      </w:r>
      <w:r w:rsidR="00083297">
        <w:rPr>
          <w:sz w:val="28"/>
          <w:szCs w:val="28"/>
        </w:rPr>
        <w:t>жета и консолидированных бюджетов многих субъектов Российской Федер</w:t>
      </w:r>
      <w:r w:rsidR="00083297">
        <w:rPr>
          <w:sz w:val="28"/>
          <w:szCs w:val="28"/>
        </w:rPr>
        <w:t>а</w:t>
      </w:r>
      <w:r w:rsidR="00083297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083297">
        <w:rPr>
          <w:sz w:val="28"/>
          <w:szCs w:val="28"/>
        </w:rPr>
        <w:t>на социальную сферу.</w:t>
      </w:r>
    </w:p>
    <w:p w:rsidR="006B76C8" w:rsidRDefault="00083297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макроэкономических показателей по стране в проше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шем 2016 году </w:t>
      </w:r>
      <w:r w:rsidR="002057E6">
        <w:rPr>
          <w:sz w:val="28"/>
          <w:szCs w:val="28"/>
        </w:rPr>
        <w:t xml:space="preserve"> и за семь месяцев 2017 года </w:t>
      </w:r>
      <w:r>
        <w:rPr>
          <w:sz w:val="28"/>
          <w:szCs w:val="28"/>
        </w:rPr>
        <w:t>оказались в отрицательной зоне:</w:t>
      </w:r>
      <w:r w:rsidR="0020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ВВП </w:t>
      </w:r>
      <w:r w:rsidR="002057E6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сократился  на 0,2%</w:t>
      </w:r>
      <w:r w:rsidR="002057E6">
        <w:rPr>
          <w:sz w:val="28"/>
          <w:szCs w:val="28"/>
        </w:rPr>
        <w:t>, инвестиц</w:t>
      </w:r>
      <w:r w:rsidR="006B76C8">
        <w:rPr>
          <w:sz w:val="28"/>
          <w:szCs w:val="28"/>
        </w:rPr>
        <w:t>ии в основной капитал – на 0,9%, о</w:t>
      </w:r>
      <w:r w:rsidR="002057E6">
        <w:rPr>
          <w:sz w:val="28"/>
          <w:szCs w:val="28"/>
        </w:rPr>
        <w:t>борот розничной торговли в 2016 году и семь месяцев 2017 года соо</w:t>
      </w:r>
      <w:r w:rsidR="002057E6">
        <w:rPr>
          <w:sz w:val="28"/>
          <w:szCs w:val="28"/>
        </w:rPr>
        <w:t>т</w:t>
      </w:r>
      <w:r w:rsidR="002057E6">
        <w:rPr>
          <w:sz w:val="28"/>
          <w:szCs w:val="28"/>
        </w:rPr>
        <w:t xml:space="preserve">ветственно на 5,2% и 0,2%, реальные располагаемые денежные доходы – </w:t>
      </w:r>
      <w:proofErr w:type="gramStart"/>
      <w:r w:rsidR="002057E6">
        <w:rPr>
          <w:sz w:val="28"/>
          <w:szCs w:val="28"/>
        </w:rPr>
        <w:t>на</w:t>
      </w:r>
      <w:proofErr w:type="gramEnd"/>
      <w:r w:rsidR="002057E6">
        <w:rPr>
          <w:sz w:val="28"/>
          <w:szCs w:val="28"/>
        </w:rPr>
        <w:t xml:space="preserve"> 5,9% и на 1,4%. </w:t>
      </w:r>
    </w:p>
    <w:p w:rsidR="00083297" w:rsidRDefault="002057E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реальная заработная плата подросла в 2016 году на 0,6%, а </w:t>
      </w:r>
      <w:r w:rsidR="006B76C8">
        <w:rPr>
          <w:sz w:val="28"/>
          <w:szCs w:val="28"/>
        </w:rPr>
        <w:t xml:space="preserve">за январь - июль 2017 года </w:t>
      </w:r>
      <w:r>
        <w:rPr>
          <w:sz w:val="28"/>
          <w:szCs w:val="28"/>
        </w:rPr>
        <w:t>(по оценке) на 3%</w:t>
      </w:r>
      <w:r w:rsidR="00A02808">
        <w:rPr>
          <w:sz w:val="28"/>
          <w:szCs w:val="28"/>
        </w:rPr>
        <w:t>.</w:t>
      </w:r>
    </w:p>
    <w:p w:rsidR="00A02808" w:rsidRDefault="00A02808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и в 2017 годах наметились несколько точек роста в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тр</w:t>
      </w:r>
      <w:r w:rsidR="007429B2">
        <w:rPr>
          <w:sz w:val="28"/>
          <w:szCs w:val="28"/>
        </w:rPr>
        <w:t>анспорте и сельском хозяйстве (</w:t>
      </w:r>
      <w:r>
        <w:rPr>
          <w:sz w:val="28"/>
          <w:szCs w:val="28"/>
        </w:rPr>
        <w:t>соответственно рост в 2016 году – 1,1%, 1,8%, 4,8%).</w:t>
      </w:r>
    </w:p>
    <w:p w:rsidR="00A02808" w:rsidRDefault="00A02808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текущего года «Фонд общественное мнение» опубликовал результаты опроса, проведенного в 104 населенных пунктах 53 субъектов Российской Федерации. Результат такой: 65% </w:t>
      </w:r>
      <w:proofErr w:type="gramStart"/>
      <w:r>
        <w:rPr>
          <w:sz w:val="28"/>
          <w:szCs w:val="28"/>
        </w:rPr>
        <w:t>орошенных</w:t>
      </w:r>
      <w:proofErr w:type="gramEnd"/>
      <w:r>
        <w:rPr>
          <w:sz w:val="28"/>
          <w:szCs w:val="28"/>
        </w:rPr>
        <w:t xml:space="preserve"> считают, что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шей стране продолжается экономический кризис.  В качестве проявления кризиса большинство опрошенных назвали</w:t>
      </w:r>
      <w:r w:rsidR="0088392F">
        <w:rPr>
          <w:sz w:val="28"/>
          <w:szCs w:val="28"/>
        </w:rPr>
        <w:t xml:space="preserve"> снижение уровня жизни, задер</w:t>
      </w:r>
      <w:r w:rsidR="0088392F">
        <w:rPr>
          <w:sz w:val="28"/>
          <w:szCs w:val="28"/>
        </w:rPr>
        <w:t>ж</w:t>
      </w:r>
      <w:r w:rsidR="0088392F">
        <w:rPr>
          <w:sz w:val="28"/>
          <w:szCs w:val="28"/>
        </w:rPr>
        <w:t xml:space="preserve">ки и снижение выплат. ФНПР </w:t>
      </w:r>
      <w:proofErr w:type="gramStart"/>
      <w:r w:rsidR="0088392F">
        <w:rPr>
          <w:sz w:val="28"/>
          <w:szCs w:val="28"/>
        </w:rPr>
        <w:t>считает</w:t>
      </w:r>
      <w:proofErr w:type="gramEnd"/>
      <w:r w:rsidR="0088392F">
        <w:rPr>
          <w:sz w:val="28"/>
          <w:szCs w:val="28"/>
        </w:rPr>
        <w:t xml:space="preserve"> что для того, чтобы оценить ситуацию в экономике страны как кризисную есть все основания.</w:t>
      </w:r>
    </w:p>
    <w:p w:rsidR="006B76C8" w:rsidRDefault="0088392F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официальной статистике среднемесячная начисленная (а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реальная) заработная плата работников организаций за 1 – е полугодие 2017 года относительно аналогичного периода прошлого года выросла на 7,2%, реальная зарплата – на 2,7%</w:t>
      </w:r>
      <w:r w:rsidR="00F40D0C">
        <w:rPr>
          <w:sz w:val="28"/>
          <w:szCs w:val="28"/>
        </w:rPr>
        <w:t>.</w:t>
      </w:r>
    </w:p>
    <w:p w:rsidR="006B76C8" w:rsidRDefault="00F40D0C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 реальные доходы сократились на 1,4%. </w:t>
      </w:r>
    </w:p>
    <w:p w:rsidR="0088392F" w:rsidRDefault="00F40D0C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после падения реальной заработной платы в 2015 году на 9,5%, ее незначительный рост в 2016 году, а также за первое полуг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дие 2017 года лишь немного приблизил ее к уровню 2014 года.</w:t>
      </w:r>
    </w:p>
    <w:p w:rsidR="000F489E" w:rsidRDefault="000F489E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июль 2017 года согласно оценке Росстата среднем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сячная начисленная заработная плата работников организаций составляет 41640 рублей. Но это средняя зарплата, « как говорится по больнице», на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ном и том же предприятии разрыв в зарплатах между </w:t>
      </w:r>
      <w:proofErr w:type="spellStart"/>
      <w:proofErr w:type="gramStart"/>
      <w:r>
        <w:rPr>
          <w:sz w:val="28"/>
          <w:szCs w:val="28"/>
        </w:rPr>
        <w:t>топ-менеджерами</w:t>
      </w:r>
      <w:proofErr w:type="spellEnd"/>
      <w:proofErr w:type="gramEnd"/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ботникам</w:t>
      </w:r>
      <w:r w:rsidR="002D4CA2">
        <w:rPr>
          <w:sz w:val="28"/>
          <w:szCs w:val="28"/>
        </w:rPr>
        <w:t>и может достигать ста более раз. Если выводить реальную среднюю цифру заработков россиян, то надо говорить не о «средней зарплате», а о зарплате «среднего человека», то есть о медианной зарплате, когда 50% л</w:t>
      </w:r>
      <w:r w:rsidR="002D4CA2">
        <w:rPr>
          <w:sz w:val="28"/>
          <w:szCs w:val="28"/>
        </w:rPr>
        <w:t>ю</w:t>
      </w:r>
      <w:r w:rsidR="002D4CA2">
        <w:rPr>
          <w:sz w:val="28"/>
          <w:szCs w:val="28"/>
        </w:rPr>
        <w:t>дей получают меньше уровня медианной зарплаты, а 50% больше. Таким о</w:t>
      </w:r>
      <w:r w:rsidR="002D4CA2">
        <w:rPr>
          <w:sz w:val="28"/>
          <w:szCs w:val="28"/>
        </w:rPr>
        <w:t>б</w:t>
      </w:r>
      <w:r w:rsidR="002D4CA2">
        <w:rPr>
          <w:sz w:val="28"/>
          <w:szCs w:val="28"/>
        </w:rPr>
        <w:t>разом, в стране реальная зарплата «среднего человека» не 41640 рублей, а 26544 рубля в месяц. Причем 50% работников получают менее 26544 рублей</w:t>
      </w:r>
      <w:r w:rsidR="00E2191E">
        <w:rPr>
          <w:sz w:val="28"/>
          <w:szCs w:val="28"/>
        </w:rPr>
        <w:t xml:space="preserve"> в месяц, а около 10% работников получают заработную плату даже ниже в</w:t>
      </w:r>
      <w:r w:rsidR="00E2191E">
        <w:rPr>
          <w:sz w:val="28"/>
          <w:szCs w:val="28"/>
        </w:rPr>
        <w:t>е</w:t>
      </w:r>
      <w:r w:rsidR="00E2191E">
        <w:rPr>
          <w:sz w:val="28"/>
          <w:szCs w:val="28"/>
        </w:rPr>
        <w:t>личины прожиточного минимума, который по итогам 1 квартала 2017 года по стране составил 10701 рубль в месяц.</w:t>
      </w:r>
    </w:p>
    <w:p w:rsidR="00E2191E" w:rsidRDefault="00E2191E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оценим социально-экономическую ситуацию в нашей Иркутской области. По ряду важнейших показателей: индексу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производства и росту регионального продукта по сравнению с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скими показателями Иркутская область выглядит куда более благополучно. </w:t>
      </w:r>
      <w:proofErr w:type="gramStart"/>
      <w:r>
        <w:rPr>
          <w:sz w:val="28"/>
          <w:szCs w:val="28"/>
        </w:rPr>
        <w:t xml:space="preserve">Индекс промышленного производства за 2016 год и семь месяцев 2017 года составил </w:t>
      </w:r>
      <w:r w:rsidR="00A01DFC">
        <w:rPr>
          <w:sz w:val="28"/>
          <w:szCs w:val="28"/>
        </w:rPr>
        <w:t>соответственно 105,7%, 108,4% (</w:t>
      </w:r>
      <w:r>
        <w:rPr>
          <w:sz w:val="28"/>
          <w:szCs w:val="28"/>
        </w:rPr>
        <w:t>к соответствующему периоду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дыдущего года), валовой </w:t>
      </w:r>
      <w:r w:rsidR="00A01DFC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="00A01DFC">
        <w:rPr>
          <w:sz w:val="28"/>
          <w:szCs w:val="28"/>
        </w:rPr>
        <w:t>продукт</w:t>
      </w:r>
      <w:r>
        <w:rPr>
          <w:sz w:val="28"/>
          <w:szCs w:val="28"/>
        </w:rPr>
        <w:t xml:space="preserve"> 102%</w:t>
      </w:r>
      <w:r w:rsidR="00A01DFC">
        <w:rPr>
          <w:sz w:val="28"/>
          <w:szCs w:val="28"/>
        </w:rPr>
        <w:t>. Возросли на 24,3% объемы работ по виду экономической деятельности «строительство» в 2016 году и на 7,1% в текущем году, произведено сельскохозяйственной проду</w:t>
      </w:r>
      <w:r w:rsidR="00A01DFC">
        <w:rPr>
          <w:sz w:val="28"/>
          <w:szCs w:val="28"/>
        </w:rPr>
        <w:t>к</w:t>
      </w:r>
      <w:r w:rsidR="00A01DFC">
        <w:rPr>
          <w:sz w:val="28"/>
          <w:szCs w:val="28"/>
        </w:rPr>
        <w:t>ции на 5,9% и на 1,3% к соответствующему периоду предыдущего года, об</w:t>
      </w:r>
      <w:r w:rsidR="00A01DFC">
        <w:rPr>
          <w:sz w:val="28"/>
          <w:szCs w:val="28"/>
        </w:rPr>
        <w:t>о</w:t>
      </w:r>
      <w:r w:rsidR="00A01DFC">
        <w:rPr>
          <w:sz w:val="28"/>
          <w:szCs w:val="28"/>
        </w:rPr>
        <w:t>рот розничной торговли в</w:t>
      </w:r>
      <w:proofErr w:type="gramEnd"/>
      <w:r w:rsidR="00A01DFC">
        <w:rPr>
          <w:sz w:val="28"/>
          <w:szCs w:val="28"/>
        </w:rPr>
        <w:t xml:space="preserve"> сопоставимых </w:t>
      </w:r>
      <w:proofErr w:type="gramStart"/>
      <w:r w:rsidR="00A01DFC">
        <w:rPr>
          <w:sz w:val="28"/>
          <w:szCs w:val="28"/>
        </w:rPr>
        <w:t>ценах</w:t>
      </w:r>
      <w:proofErr w:type="gramEnd"/>
      <w:r w:rsidR="00A01DFC">
        <w:rPr>
          <w:sz w:val="28"/>
          <w:szCs w:val="28"/>
        </w:rPr>
        <w:t xml:space="preserve"> увеличился на 1% (а  в 2016 году сократился на 5,7%),  на 2,8% больше оказано платных услуг населению (2016 год – на 0,6%). Сводный индекс потребительских цен составил в 2016 году 108,8%, за январь-июль 2017 года – 104,5%.</w:t>
      </w:r>
    </w:p>
    <w:p w:rsidR="00741F36" w:rsidRDefault="00741F3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в области доля потребительских расходов по сравнению с 2016 годом увеличилась на 2,7% (68,2% в структуре денежных расходов)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сокращением на 3,6% доли сбережений, включая расходы на покупку недвижимости, погашение кредитов. Сохраняется тенденция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доли расходов  на покупку продовольственных товаров, характерная для периода экономической и ценовой нестабильности.</w:t>
      </w:r>
    </w:p>
    <w:p w:rsidR="00741F36" w:rsidRDefault="00741F3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реальная заработная плата сократилась на 2,3%, а за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варь-июль 2017 года показывает рост на 2,6%.</w:t>
      </w:r>
    </w:p>
    <w:p w:rsidR="00741F36" w:rsidRDefault="00741F3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более точные выводы о благосостоянии населения Иркутской области можно сделать</w:t>
      </w:r>
      <w:r w:rsidR="003B6337">
        <w:rPr>
          <w:sz w:val="28"/>
          <w:szCs w:val="28"/>
        </w:rPr>
        <w:t xml:space="preserve"> на основе данных о реальных располагаемых дох</w:t>
      </w:r>
      <w:r w:rsidR="003B6337">
        <w:rPr>
          <w:sz w:val="28"/>
          <w:szCs w:val="28"/>
        </w:rPr>
        <w:t>о</w:t>
      </w:r>
      <w:r w:rsidR="003B6337">
        <w:rPr>
          <w:sz w:val="28"/>
          <w:szCs w:val="28"/>
        </w:rPr>
        <w:t xml:space="preserve">дах, которые учитывают  сведения не только о зарплатах, но и о доходах от </w:t>
      </w:r>
      <w:r w:rsidR="003B6337">
        <w:rPr>
          <w:sz w:val="28"/>
          <w:szCs w:val="28"/>
        </w:rPr>
        <w:lastRenderedPageBreak/>
        <w:t>собственности, социальных выплат и так далее, а также об обязательных пл</w:t>
      </w:r>
      <w:r w:rsidR="003B6337">
        <w:rPr>
          <w:sz w:val="28"/>
          <w:szCs w:val="28"/>
        </w:rPr>
        <w:t>а</w:t>
      </w:r>
      <w:r w:rsidR="003B6337">
        <w:rPr>
          <w:sz w:val="28"/>
          <w:szCs w:val="28"/>
        </w:rPr>
        <w:t>тежах вроде налогов и платы за жилищно-коммунальные услуги.</w:t>
      </w:r>
    </w:p>
    <w:p w:rsidR="003B6337" w:rsidRDefault="003B6337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граждан падают уже три года (2014 г. – 96,4%, 2015 г. 99,6%, 2016 г. – 89,4%, 7 месяцев 2017 г. – 96,7%). Численность бедных практически не снижается и по итогам 2016 года ее уровень достиг 20,5%. Других данных нет.</w:t>
      </w:r>
    </w:p>
    <w:p w:rsidR="003B6337" w:rsidRDefault="003B6337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Позиция профсоюзов остается неизменной: мы считаем, что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кризисных явлений в экономике, промышленный рост и повышение уровня жизни населения нужно обеспечивать, добиваясь, прежде всего</w:t>
      </w:r>
      <w:r w:rsidR="00E45C01">
        <w:rPr>
          <w:sz w:val="28"/>
          <w:szCs w:val="28"/>
        </w:rPr>
        <w:t>, ув</w:t>
      </w:r>
      <w:r w:rsidR="00E45C01">
        <w:rPr>
          <w:sz w:val="28"/>
          <w:szCs w:val="28"/>
        </w:rPr>
        <w:t>е</w:t>
      </w:r>
      <w:r w:rsidR="00E45C01">
        <w:rPr>
          <w:sz w:val="28"/>
          <w:szCs w:val="28"/>
        </w:rPr>
        <w:t>личения заработной платы работников и повышения ее покупательной сп</w:t>
      </w:r>
      <w:r w:rsidR="00E45C01">
        <w:rPr>
          <w:sz w:val="28"/>
          <w:szCs w:val="28"/>
        </w:rPr>
        <w:t>о</w:t>
      </w:r>
      <w:r w:rsidR="00E45C01">
        <w:rPr>
          <w:sz w:val="28"/>
          <w:szCs w:val="28"/>
        </w:rPr>
        <w:t>собности.</w:t>
      </w:r>
    </w:p>
    <w:p w:rsidR="00E45C01" w:rsidRDefault="00E45C0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Однозначной остается и наша позиция по размеру минимальной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 в Иркутской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на должна быть не ниже величины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житочного минимума трудоспособного населения и в нее не должны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чаться районные коэффициенты и компенсационные  выплаты за работу в местностях с особыми климатическими условиями («северные»).</w:t>
      </w:r>
    </w:p>
    <w:p w:rsidR="00174963" w:rsidRDefault="00E45C0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Профобъединение на протяжении ряда лет предлагало социальным партнерам заключить региональное соглашение  о МЗП в Иркутской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результате длительных переговоров, согласования позиций сторон в мае 2016 года было заключено Региональное соглашение, по которому для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бюджетного сектора экономики МЗП была установлена на уровне ПМ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способного населения за 4 квартал 2</w:t>
      </w:r>
      <w:r w:rsidR="00174963">
        <w:rPr>
          <w:sz w:val="28"/>
          <w:szCs w:val="28"/>
        </w:rPr>
        <w:t>015 года с территориальной диффере</w:t>
      </w:r>
      <w:r w:rsidR="00174963">
        <w:rPr>
          <w:sz w:val="28"/>
          <w:szCs w:val="28"/>
        </w:rPr>
        <w:t>н</w:t>
      </w:r>
      <w:r w:rsidR="00A013F6">
        <w:rPr>
          <w:sz w:val="28"/>
          <w:szCs w:val="28"/>
        </w:rPr>
        <w:t>циацией (Север  ПМ</w:t>
      </w:r>
      <w:r w:rsidR="00174963">
        <w:rPr>
          <w:sz w:val="28"/>
          <w:szCs w:val="28"/>
        </w:rPr>
        <w:t xml:space="preserve"> – 12652 рубля, «Юг» ПМ – 9717 рублей). </w:t>
      </w:r>
    </w:p>
    <w:p w:rsidR="00174963" w:rsidRDefault="0017496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бюджетному сектору экономики МЗП устанавливалась поэтапно – 80%, 85% от  ПМ трудоспособного населения</w:t>
      </w:r>
      <w:r w:rsidR="00A013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5C01" w:rsidRDefault="0017496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этим соглашением (фактически оно пролонгировано)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 доведение МЗП в бюджетном секторе: с начала до 90%, 95%, а с 1 января 2018 года до величины  прожиточного минимума трудоспособного населения за 4 квартал 2017 года.</w:t>
      </w:r>
    </w:p>
    <w:p w:rsidR="00174963" w:rsidRDefault="0017496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МЗП работников бюджетной сферы составляет 95% от ПМ трудоспособного населения</w:t>
      </w:r>
      <w:r w:rsidR="00BA6021">
        <w:rPr>
          <w:sz w:val="28"/>
          <w:szCs w:val="28"/>
        </w:rPr>
        <w:t xml:space="preserve"> за 4 квартал предыдущего года, а с 1 января 2018 года составит 100%.</w:t>
      </w:r>
    </w:p>
    <w:p w:rsidR="00BA6021" w:rsidRDefault="00BA602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федеральном уровне МРОТ составляет 71% от  ПМ за 2 квартал 2017 года.</w:t>
      </w:r>
    </w:p>
    <w:p w:rsidR="00BA6021" w:rsidRDefault="00BA602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МЗП в Иркутской области выше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МРОТ на 19,1% в южных районах области и на 53,8% в районах Крайнего Севера и приравненных к ним местностях.</w:t>
      </w:r>
    </w:p>
    <w:p w:rsidR="00BA6021" w:rsidRDefault="00BA602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работников организаций сельского хозяйства МЗП остается на уровне федерального МРОТ (на сегодня – 7800 рублей). Считаем целесоо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разным начать переговоры по установлению МЗП на уровне ПМ трудосп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собного населения и для этой категории работников в 2018 году</w:t>
      </w:r>
      <w:r w:rsidR="00D51966">
        <w:rPr>
          <w:sz w:val="28"/>
          <w:szCs w:val="28"/>
        </w:rPr>
        <w:t>.</w:t>
      </w:r>
    </w:p>
    <w:p w:rsidR="00D51966" w:rsidRDefault="00D5196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заключения Регионального соглашения о МЗ</w:t>
      </w:r>
      <w:r w:rsidR="007555D2">
        <w:rPr>
          <w:sz w:val="28"/>
          <w:szCs w:val="28"/>
        </w:rPr>
        <w:t>М  в области на 2017 год до 1 м</w:t>
      </w:r>
      <w:r>
        <w:rPr>
          <w:sz w:val="28"/>
          <w:szCs w:val="28"/>
        </w:rPr>
        <w:t>арта 2017 года поступило 43 отказа о</w:t>
      </w:r>
      <w:r w:rsidR="007555D2">
        <w:rPr>
          <w:sz w:val="28"/>
          <w:szCs w:val="28"/>
        </w:rPr>
        <w:t>т организаций области</w:t>
      </w:r>
      <w:proofErr w:type="gramStart"/>
      <w:r w:rsidR="007555D2">
        <w:rPr>
          <w:sz w:val="28"/>
          <w:szCs w:val="28"/>
        </w:rPr>
        <w:t>.</w:t>
      </w:r>
      <w:proofErr w:type="gramEnd"/>
      <w:r w:rsidR="007555D2">
        <w:rPr>
          <w:sz w:val="28"/>
          <w:szCs w:val="28"/>
        </w:rPr>
        <w:t xml:space="preserve"> </w:t>
      </w:r>
      <w:proofErr w:type="gramStart"/>
      <w:r w:rsidR="007555D2">
        <w:rPr>
          <w:sz w:val="28"/>
          <w:szCs w:val="28"/>
        </w:rPr>
        <w:t>п</w:t>
      </w:r>
      <w:proofErr w:type="gramEnd"/>
      <w:r w:rsidR="007555D2">
        <w:rPr>
          <w:sz w:val="28"/>
          <w:szCs w:val="28"/>
        </w:rPr>
        <w:t>ризнаны  обоснованными 8 отказов.</w:t>
      </w:r>
    </w:p>
    <w:p w:rsidR="007555D2" w:rsidRDefault="007555D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минимальной зарплаты коснулось 133 тыс. работников, в том числе 99,0 тыс. работников внебюджетного сектора и 34 тыс. работников бюджетной сферы.</w:t>
      </w:r>
    </w:p>
    <w:p w:rsidR="007555D2" w:rsidRDefault="007555D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тем, мы проанализировали данные </w:t>
      </w:r>
      <w:proofErr w:type="spellStart"/>
      <w:r>
        <w:rPr>
          <w:sz w:val="28"/>
          <w:szCs w:val="28"/>
        </w:rPr>
        <w:t>Иркутскстата</w:t>
      </w:r>
      <w:proofErr w:type="spellEnd"/>
      <w:r>
        <w:rPr>
          <w:sz w:val="28"/>
          <w:szCs w:val="28"/>
        </w:rPr>
        <w:t xml:space="preserve"> о 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численности работников по размерам заработной платы, начисленной в апреле 2017 года</w:t>
      </w:r>
      <w:r w:rsidR="004764CA">
        <w:rPr>
          <w:sz w:val="28"/>
          <w:szCs w:val="28"/>
        </w:rPr>
        <w:t>, который показал, что уже  на первом этапе реализации Регионального соглашения доля работников с зарплатой ниже величины ПМ трудоспособного населения уже сократилась с 9,6% до 4,7%.</w:t>
      </w:r>
    </w:p>
    <w:p w:rsidR="004764CA" w:rsidRDefault="004764CA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бюджетной сфере наибольшее количество работников, получающих минимальную заработную плату в учреждениях</w:t>
      </w:r>
      <w:r w:rsidR="00146330">
        <w:rPr>
          <w:sz w:val="28"/>
          <w:szCs w:val="28"/>
        </w:rPr>
        <w:t>, подведомственных</w:t>
      </w:r>
      <w:r>
        <w:rPr>
          <w:sz w:val="28"/>
          <w:szCs w:val="28"/>
        </w:rPr>
        <w:t>:</w:t>
      </w:r>
    </w:p>
    <w:p w:rsidR="004764CA" w:rsidRDefault="00146330" w:rsidP="006B7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4764CA">
        <w:rPr>
          <w:sz w:val="28"/>
          <w:szCs w:val="28"/>
        </w:rPr>
        <w:t>министерству образования Иркутской области – 14666 работников (17,4% от общей численности работников образования), в том числе 13147 работн</w:t>
      </w:r>
      <w:r w:rsidR="004764CA">
        <w:rPr>
          <w:sz w:val="28"/>
          <w:szCs w:val="28"/>
        </w:rPr>
        <w:t>и</w:t>
      </w:r>
      <w:r w:rsidR="004764CA">
        <w:rPr>
          <w:sz w:val="28"/>
          <w:szCs w:val="28"/>
        </w:rPr>
        <w:t>ков муниципальных учреждений образования;</w:t>
      </w:r>
    </w:p>
    <w:p w:rsidR="00380D27" w:rsidRPr="00146330" w:rsidRDefault="00146330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80D27" w:rsidRPr="00146330">
        <w:rPr>
          <w:sz w:val="28"/>
          <w:szCs w:val="28"/>
        </w:rPr>
        <w:t xml:space="preserve">министерству здравоохранения Иркутской области – 11425 работников </w:t>
      </w:r>
      <w:r w:rsidR="00A013F6" w:rsidRPr="00146330">
        <w:rPr>
          <w:sz w:val="28"/>
          <w:szCs w:val="28"/>
        </w:rPr>
        <w:t>(</w:t>
      </w:r>
      <w:r w:rsidR="00380D27" w:rsidRPr="00146330">
        <w:rPr>
          <w:sz w:val="28"/>
          <w:szCs w:val="28"/>
        </w:rPr>
        <w:t>21,7% от обще численности работников здравоохранения</w:t>
      </w:r>
      <w:r w:rsidR="00A013F6" w:rsidRPr="00146330">
        <w:rPr>
          <w:sz w:val="28"/>
          <w:szCs w:val="28"/>
        </w:rPr>
        <w:t>)</w:t>
      </w:r>
      <w:r w:rsidR="00380D27" w:rsidRPr="00146330">
        <w:rPr>
          <w:sz w:val="28"/>
          <w:szCs w:val="28"/>
        </w:rPr>
        <w:t>, в том числе 10300 работников финансируемых за счет фонда обязательного медицинск</w:t>
      </w:r>
      <w:r w:rsidR="00380D27" w:rsidRPr="00146330">
        <w:rPr>
          <w:sz w:val="28"/>
          <w:szCs w:val="28"/>
        </w:rPr>
        <w:t>о</w:t>
      </w:r>
      <w:r w:rsidR="00380D27" w:rsidRPr="00146330">
        <w:rPr>
          <w:sz w:val="28"/>
          <w:szCs w:val="28"/>
        </w:rPr>
        <w:t>го страхования;</w:t>
      </w:r>
    </w:p>
    <w:p w:rsidR="00146330" w:rsidRDefault="00146330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80D27" w:rsidRPr="00146330">
        <w:rPr>
          <w:sz w:val="28"/>
          <w:szCs w:val="28"/>
        </w:rPr>
        <w:t>министерству социального развития, опеки и попечительства Иркутской области – 2811 работников (24% от общей численности работников социал</w:t>
      </w:r>
      <w:r w:rsidR="00380D27" w:rsidRPr="00146330">
        <w:rPr>
          <w:sz w:val="28"/>
          <w:szCs w:val="28"/>
        </w:rPr>
        <w:t>ь</w:t>
      </w:r>
      <w:r w:rsidR="00380D27" w:rsidRPr="00146330">
        <w:rPr>
          <w:sz w:val="28"/>
          <w:szCs w:val="28"/>
        </w:rPr>
        <w:t>ной защиты).</w:t>
      </w:r>
    </w:p>
    <w:p w:rsidR="00146330" w:rsidRDefault="0014633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учреждениях, финансируемых из местных бюджетов, минимальную заработную плату получают 3580 работников (12,8% их численности).</w:t>
      </w:r>
    </w:p>
    <w:p w:rsidR="00146330" w:rsidRDefault="0014633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Правительством области организован ежемесячный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 реализации Регионального соглашения в подведомственных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ниях. Нарушений в государственных учреждениях иркутской области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явлено.</w:t>
      </w:r>
    </w:p>
    <w:p w:rsidR="00146330" w:rsidRDefault="0014633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Камнем преткновения на переговорах с социальными партнерами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вопрос </w:t>
      </w:r>
      <w:r w:rsidR="00D76066">
        <w:rPr>
          <w:sz w:val="28"/>
          <w:szCs w:val="28"/>
        </w:rPr>
        <w:t>по район</w:t>
      </w:r>
      <w:r w:rsidR="00893213">
        <w:rPr>
          <w:sz w:val="28"/>
          <w:szCs w:val="28"/>
        </w:rPr>
        <w:t>ным коэффициентам</w:t>
      </w:r>
      <w:r>
        <w:rPr>
          <w:sz w:val="28"/>
          <w:szCs w:val="28"/>
        </w:rPr>
        <w:t xml:space="preserve"> и</w:t>
      </w:r>
      <w:r w:rsidR="00893213">
        <w:rPr>
          <w:sz w:val="28"/>
          <w:szCs w:val="28"/>
        </w:rPr>
        <w:t xml:space="preserve"> процентным</w:t>
      </w:r>
      <w:r w:rsidR="00D76066">
        <w:rPr>
          <w:sz w:val="28"/>
          <w:szCs w:val="28"/>
        </w:rPr>
        <w:t xml:space="preserve"> надбав</w:t>
      </w:r>
      <w:r w:rsidR="00893213">
        <w:rPr>
          <w:sz w:val="28"/>
          <w:szCs w:val="28"/>
        </w:rPr>
        <w:t>кам</w:t>
      </w:r>
      <w:r w:rsidR="00D76066">
        <w:rPr>
          <w:sz w:val="28"/>
          <w:szCs w:val="28"/>
        </w:rPr>
        <w:t xml:space="preserve"> («севе</w:t>
      </w:r>
      <w:r w:rsidR="00D76066">
        <w:rPr>
          <w:sz w:val="28"/>
          <w:szCs w:val="28"/>
        </w:rPr>
        <w:t>р</w:t>
      </w:r>
      <w:r w:rsidR="00D76066">
        <w:rPr>
          <w:sz w:val="28"/>
          <w:szCs w:val="28"/>
        </w:rPr>
        <w:t>ные»). Позиция Профобъединения (как и всех профсоюзов) остается неи</w:t>
      </w:r>
      <w:r w:rsidR="00D76066">
        <w:rPr>
          <w:sz w:val="28"/>
          <w:szCs w:val="28"/>
        </w:rPr>
        <w:t>з</w:t>
      </w:r>
      <w:r w:rsidR="00893213">
        <w:rPr>
          <w:sz w:val="28"/>
          <w:szCs w:val="28"/>
        </w:rPr>
        <w:t>менной: районные</w:t>
      </w:r>
      <w:r w:rsidR="00D76066">
        <w:rPr>
          <w:sz w:val="28"/>
          <w:szCs w:val="28"/>
        </w:rPr>
        <w:t xml:space="preserve"> коэффициент</w:t>
      </w:r>
      <w:r w:rsidR="00893213">
        <w:rPr>
          <w:sz w:val="28"/>
          <w:szCs w:val="28"/>
        </w:rPr>
        <w:t>ы</w:t>
      </w:r>
      <w:r w:rsidR="00D76066">
        <w:rPr>
          <w:sz w:val="28"/>
          <w:szCs w:val="28"/>
        </w:rPr>
        <w:t xml:space="preserve"> и «северные» надбавки не должны входить в МРОТ, а должны начисляться на него. </w:t>
      </w:r>
    </w:p>
    <w:p w:rsidR="00D76066" w:rsidRDefault="00D7606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Северная конференция</w:t>
      </w:r>
      <w:r w:rsidR="00A013F6">
        <w:rPr>
          <w:sz w:val="28"/>
          <w:szCs w:val="28"/>
        </w:rPr>
        <w:t>,</w:t>
      </w:r>
      <w:r>
        <w:rPr>
          <w:sz w:val="28"/>
          <w:szCs w:val="28"/>
        </w:rPr>
        <w:t xml:space="preserve"> прошедшая </w:t>
      </w:r>
      <w:proofErr w:type="gramStart"/>
      <w:r>
        <w:rPr>
          <w:sz w:val="28"/>
          <w:szCs w:val="28"/>
        </w:rPr>
        <w:t>весной  этого</w:t>
      </w:r>
      <w:proofErr w:type="gramEnd"/>
      <w:r>
        <w:rPr>
          <w:sz w:val="28"/>
          <w:szCs w:val="28"/>
        </w:rPr>
        <w:t xml:space="preserve"> года в Сыктывк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 (республика Коми)</w:t>
      </w:r>
      <w:r w:rsidR="00A013F6">
        <w:rPr>
          <w:sz w:val="28"/>
          <w:szCs w:val="28"/>
        </w:rPr>
        <w:t>,</w:t>
      </w:r>
      <w:r>
        <w:rPr>
          <w:sz w:val="28"/>
          <w:szCs w:val="28"/>
        </w:rPr>
        <w:t xml:space="preserve"> четко это высказала и рекомендовала региональным трехсторонним комиссиям рассмотреть этот вопрос. На заседании Трехст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ронней комиссии Иркутской области по регулир</w:t>
      </w:r>
      <w:r w:rsidR="00A013F6">
        <w:rPr>
          <w:sz w:val="28"/>
          <w:szCs w:val="28"/>
        </w:rPr>
        <w:t>ованию</w:t>
      </w:r>
      <w:r>
        <w:rPr>
          <w:sz w:val="28"/>
          <w:szCs w:val="28"/>
        </w:rPr>
        <w:t xml:space="preserve"> социально-трудовых отно</w:t>
      </w:r>
      <w:r w:rsidR="00A013F6">
        <w:rPr>
          <w:sz w:val="28"/>
          <w:szCs w:val="28"/>
        </w:rPr>
        <w:t>шений шестого</w:t>
      </w:r>
      <w:r>
        <w:rPr>
          <w:sz w:val="28"/>
          <w:szCs w:val="28"/>
        </w:rPr>
        <w:t xml:space="preserve"> июня текущего года был рассмотрен вопрос «</w:t>
      </w:r>
      <w:r w:rsidR="00893213">
        <w:rPr>
          <w:sz w:val="28"/>
          <w:szCs w:val="28"/>
        </w:rPr>
        <w:t xml:space="preserve">О решении вопроса не включения в состав минимального </w:t>
      </w:r>
      <w:proofErr w:type="gramStart"/>
      <w:r w:rsidR="00893213">
        <w:rPr>
          <w:sz w:val="28"/>
          <w:szCs w:val="28"/>
        </w:rPr>
        <w:t>размера оплаты труда</w:t>
      </w:r>
      <w:proofErr w:type="gramEnd"/>
      <w:r w:rsidR="00893213">
        <w:rPr>
          <w:sz w:val="28"/>
          <w:szCs w:val="28"/>
        </w:rPr>
        <w:t xml:space="preserve"> райо</w:t>
      </w:r>
      <w:r w:rsidR="00893213">
        <w:rPr>
          <w:sz w:val="28"/>
          <w:szCs w:val="28"/>
        </w:rPr>
        <w:t>н</w:t>
      </w:r>
      <w:r w:rsidR="00893213">
        <w:rPr>
          <w:sz w:val="28"/>
          <w:szCs w:val="28"/>
        </w:rPr>
        <w:t>ных коэффициентов и процентных надбавок за стаж работы в районах Кра</w:t>
      </w:r>
      <w:r w:rsidR="00893213">
        <w:rPr>
          <w:sz w:val="28"/>
          <w:szCs w:val="28"/>
        </w:rPr>
        <w:t>й</w:t>
      </w:r>
      <w:r w:rsidR="00893213">
        <w:rPr>
          <w:sz w:val="28"/>
          <w:szCs w:val="28"/>
        </w:rPr>
        <w:t>него Севера и приравненных к ним местностях Иркутской области</w:t>
      </w:r>
      <w:r w:rsidR="00A013F6">
        <w:rPr>
          <w:sz w:val="28"/>
          <w:szCs w:val="28"/>
        </w:rPr>
        <w:t>»</w:t>
      </w:r>
      <w:r w:rsidR="00893213">
        <w:rPr>
          <w:sz w:val="28"/>
          <w:szCs w:val="28"/>
        </w:rPr>
        <w:t>.</w:t>
      </w:r>
    </w:p>
    <w:p w:rsidR="00893213" w:rsidRDefault="0089321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приняла решение:</w:t>
      </w:r>
    </w:p>
    <w:p w:rsidR="00893213" w:rsidRDefault="00427F8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3213">
        <w:rPr>
          <w:sz w:val="28"/>
          <w:szCs w:val="28"/>
        </w:rPr>
        <w:t>Отметить необходимость решения вопроса законодательного закре</w:t>
      </w:r>
      <w:r w:rsidR="00893213">
        <w:rPr>
          <w:sz w:val="28"/>
          <w:szCs w:val="28"/>
        </w:rPr>
        <w:t>п</w:t>
      </w:r>
      <w:r w:rsidR="00893213">
        <w:rPr>
          <w:sz w:val="28"/>
          <w:szCs w:val="28"/>
        </w:rPr>
        <w:t xml:space="preserve">ления понятия и состава минимального </w:t>
      </w:r>
      <w:proofErr w:type="gramStart"/>
      <w:r w:rsidR="00893213">
        <w:rPr>
          <w:sz w:val="28"/>
          <w:szCs w:val="28"/>
        </w:rPr>
        <w:t>размера оплаты труда</w:t>
      </w:r>
      <w:proofErr w:type="gramEnd"/>
      <w:r w:rsidR="00893213">
        <w:rPr>
          <w:sz w:val="28"/>
          <w:szCs w:val="28"/>
        </w:rPr>
        <w:t xml:space="preserve"> на федерал</w:t>
      </w:r>
      <w:r w:rsidR="00893213">
        <w:rPr>
          <w:sz w:val="28"/>
          <w:szCs w:val="28"/>
        </w:rPr>
        <w:t>ь</w:t>
      </w:r>
      <w:r w:rsidR="00893213">
        <w:rPr>
          <w:sz w:val="28"/>
          <w:szCs w:val="28"/>
        </w:rPr>
        <w:t>ном уровне;</w:t>
      </w:r>
    </w:p>
    <w:p w:rsidR="00893213" w:rsidRDefault="00427F8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3213">
        <w:rPr>
          <w:sz w:val="28"/>
          <w:szCs w:val="28"/>
        </w:rPr>
        <w:t>Отметить необходимость решения вопроса развития северных терр</w:t>
      </w:r>
      <w:r w:rsidR="00893213">
        <w:rPr>
          <w:sz w:val="28"/>
          <w:szCs w:val="28"/>
        </w:rPr>
        <w:t>и</w:t>
      </w:r>
      <w:r w:rsidR="00893213">
        <w:rPr>
          <w:sz w:val="28"/>
          <w:szCs w:val="28"/>
        </w:rPr>
        <w:t>торий Российской Федерации, в том числе привлечения и закрепления труд</w:t>
      </w:r>
      <w:r w:rsidR="00893213">
        <w:rPr>
          <w:sz w:val="28"/>
          <w:szCs w:val="28"/>
        </w:rPr>
        <w:t>о</w:t>
      </w:r>
      <w:r w:rsidR="00893213">
        <w:rPr>
          <w:sz w:val="28"/>
          <w:szCs w:val="28"/>
        </w:rPr>
        <w:t>вых ресурсов и предоставления государственных гарантий и компенсаций работникам, занятым в местностях с особыми климатическими условиями, за счет</w:t>
      </w:r>
      <w:r>
        <w:rPr>
          <w:sz w:val="28"/>
          <w:szCs w:val="28"/>
        </w:rPr>
        <w:t xml:space="preserve"> федерального бюджета.</w:t>
      </w:r>
    </w:p>
    <w:p w:rsidR="00427F80" w:rsidRDefault="00427F8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решение было направлено в ФНПР и все другие институты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власти.</w:t>
      </w:r>
    </w:p>
    <w:p w:rsidR="00427F80" w:rsidRDefault="00427F80" w:rsidP="006B76C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Межфракционной</w:t>
      </w:r>
      <w:proofErr w:type="spellEnd"/>
      <w:r>
        <w:rPr>
          <w:sz w:val="28"/>
          <w:szCs w:val="28"/>
        </w:rPr>
        <w:t xml:space="preserve"> рабочей группой Госдумы по доведению МРОТ до прожиточного минимума, которую возглавил первый заместитель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Госдумы Александр Жуков</w:t>
      </w:r>
      <w:r w:rsidR="00A013F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выработаны предложения, которые в текущую сессию Госдумы должны быть реализованы.</w:t>
      </w:r>
    </w:p>
    <w:p w:rsidR="00427F80" w:rsidRDefault="00427F8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вопросу «северных надбавок» в группе «Солидарность» уверены, что нужно начислять «северные» сверх МРОТ. Но есть много противников этого в правительственных структурах, поэтому</w:t>
      </w:r>
      <w:r w:rsidR="00287C7F">
        <w:rPr>
          <w:sz w:val="28"/>
          <w:szCs w:val="28"/>
        </w:rPr>
        <w:t xml:space="preserve"> </w:t>
      </w:r>
      <w:r>
        <w:rPr>
          <w:sz w:val="28"/>
          <w:szCs w:val="28"/>
        </w:rPr>
        <w:t>иллюзий, что этот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</w:t>
      </w:r>
      <w:r w:rsidR="00287C7F">
        <w:rPr>
          <w:sz w:val="28"/>
          <w:szCs w:val="28"/>
        </w:rPr>
        <w:t>о</w:t>
      </w:r>
      <w:r>
        <w:rPr>
          <w:sz w:val="28"/>
          <w:szCs w:val="28"/>
        </w:rPr>
        <w:t>ект пройдет</w:t>
      </w:r>
      <w:r w:rsidR="00287C7F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сегодня мало</w:t>
      </w:r>
      <w:r w:rsidR="00287C7F">
        <w:rPr>
          <w:sz w:val="28"/>
          <w:szCs w:val="28"/>
        </w:rPr>
        <w:t>. Самый предпочтительный путь – идти в Конституционный Суд Российской  Федерации, когда Верховный Суд РФ выдает один за другим различные трактовки по вопросу «северных» и МРОТ, то остается одна надежда на Конституционный Суд. Группа  «Солидарность» в Госдуме такой запрос уже готовит.</w:t>
      </w:r>
    </w:p>
    <w:p w:rsidR="00287C7F" w:rsidRDefault="00287C7F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понимаете</w:t>
      </w:r>
      <w:proofErr w:type="gramEnd"/>
      <w:r>
        <w:rPr>
          <w:sz w:val="28"/>
          <w:szCs w:val="28"/>
        </w:rPr>
        <w:t xml:space="preserve"> величина МРОТ зависит</w:t>
      </w:r>
      <w:r w:rsidR="00A013F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от состава потребительской корзины. Правительство России собирается заморозить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требительскую корзину на 3 года. Документ размещен на федеральном по</w:t>
      </w:r>
      <w:r>
        <w:rPr>
          <w:sz w:val="28"/>
          <w:szCs w:val="28"/>
        </w:rPr>
        <w:t>р</w:t>
      </w:r>
      <w:r w:rsidR="00A013F6">
        <w:rPr>
          <w:sz w:val="28"/>
          <w:szCs w:val="28"/>
        </w:rPr>
        <w:t xml:space="preserve">тале. Им предлагается </w:t>
      </w:r>
      <w:r>
        <w:rPr>
          <w:sz w:val="28"/>
          <w:szCs w:val="28"/>
        </w:rPr>
        <w:t>установить потребительскую корзину</w:t>
      </w:r>
      <w:r w:rsidR="00C75230">
        <w:rPr>
          <w:sz w:val="28"/>
          <w:szCs w:val="28"/>
        </w:rPr>
        <w:t xml:space="preserve"> для основных социально-экономических групп населения в целом по России на 2018-2020 годы в составе и объемах, которые были установлены в декабре 2012 года.</w:t>
      </w:r>
    </w:p>
    <w:p w:rsidR="00C75230" w:rsidRDefault="00C7523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Потребительская корзина должна пересматриваться раз в </w:t>
      </w:r>
      <w:r w:rsidR="00A013F6">
        <w:rPr>
          <w:sz w:val="28"/>
          <w:szCs w:val="28"/>
        </w:rPr>
        <w:t>пять</w:t>
      </w:r>
      <w:r>
        <w:rPr>
          <w:sz w:val="28"/>
          <w:szCs w:val="28"/>
        </w:rPr>
        <w:t xml:space="preserve"> лет. Срок действия текущей заканчивается 31 декабря 2017 года. Ранее Минтруд РФ предлагал ее пересмотреть и наполнить новым содержанием. Но решение довести МРОТ по стране до прожиточного минимума в два этапа до 1 января 2019 года эти планы скорректировало. Ведь цена потребительской корзины – это и есть прожиточный минимум. Проект закона внесен в Государственную Думу Федерального Собрания Российской Федерации.</w:t>
      </w:r>
    </w:p>
    <w:p w:rsidR="00802435" w:rsidRDefault="00802435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Минтруде РФ объясняют, что законопроект предусматривает не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нократное повышение МРОТ, а установление</w:t>
      </w:r>
      <w:r w:rsidR="00A013F6">
        <w:rPr>
          <w:sz w:val="28"/>
          <w:szCs w:val="28"/>
        </w:rPr>
        <w:t xml:space="preserve"> постоянного механизма</w:t>
      </w:r>
      <w:r>
        <w:rPr>
          <w:sz w:val="28"/>
          <w:szCs w:val="28"/>
        </w:rPr>
        <w:t xml:space="preserve"> его привязки к прожиточному минимуму. Сделать это планируется в рамках трехлетнего бюд</w:t>
      </w:r>
      <w:r w:rsidR="00A013F6">
        <w:rPr>
          <w:sz w:val="28"/>
          <w:szCs w:val="28"/>
        </w:rPr>
        <w:t>жета на 2018-2020 годы. О</w:t>
      </w:r>
      <w:r>
        <w:rPr>
          <w:sz w:val="28"/>
          <w:szCs w:val="28"/>
        </w:rPr>
        <w:t>жидается, что минимальная за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плата за эти годы вырастет   на 53%, в том числе с 1 января 2018 года на 21,7%, с 1 января 2019 года – на 22,2% при прогнозируемом росте цен за три года на 12,5%. Законопроект предлагает установить новую потребительскую корзину с 2021 года, уже после того, как МРОТ будет доведен до прожито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минимума трудоспособного населения, рассчитанного на основе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потребкорзины.</w:t>
      </w:r>
    </w:p>
    <w:p w:rsidR="00B07F04" w:rsidRDefault="00802435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Профсоюзы ожидали, что пересмотр корзины произойдет уже в этом году</w:t>
      </w:r>
      <w:r w:rsidR="004B6BAE">
        <w:rPr>
          <w:sz w:val="28"/>
          <w:szCs w:val="28"/>
        </w:rPr>
        <w:t xml:space="preserve">. По их </w:t>
      </w:r>
      <w:r w:rsidR="004231A5">
        <w:rPr>
          <w:sz w:val="28"/>
          <w:szCs w:val="28"/>
        </w:rPr>
        <w:t>мнению,</w:t>
      </w:r>
      <w:r w:rsidR="004B6BAE">
        <w:rPr>
          <w:sz w:val="28"/>
          <w:szCs w:val="28"/>
        </w:rPr>
        <w:t xml:space="preserve"> в продуктовом набор</w:t>
      </w:r>
      <w:r w:rsidR="004231A5">
        <w:rPr>
          <w:sz w:val="28"/>
          <w:szCs w:val="28"/>
        </w:rPr>
        <w:t>е</w:t>
      </w:r>
      <w:r w:rsidR="004B6BAE">
        <w:rPr>
          <w:sz w:val="28"/>
          <w:szCs w:val="28"/>
        </w:rPr>
        <w:t xml:space="preserve"> должно быть больше мяса, ов</w:t>
      </w:r>
      <w:r w:rsidR="004B6BAE">
        <w:rPr>
          <w:sz w:val="28"/>
          <w:szCs w:val="28"/>
        </w:rPr>
        <w:t>о</w:t>
      </w:r>
      <w:r w:rsidR="004B6BAE">
        <w:rPr>
          <w:sz w:val="28"/>
          <w:szCs w:val="28"/>
        </w:rPr>
        <w:t>щей, фруктов, а хлеба и макарон меньше. Ранее соглашались с этим и в Ми</w:t>
      </w:r>
      <w:r w:rsidR="004B6BAE">
        <w:rPr>
          <w:sz w:val="28"/>
          <w:szCs w:val="28"/>
        </w:rPr>
        <w:t>н</w:t>
      </w:r>
      <w:r w:rsidR="004B6BAE">
        <w:rPr>
          <w:sz w:val="28"/>
          <w:szCs w:val="28"/>
        </w:rPr>
        <w:t>труде РФ. Говоря о том, что необходимо приблизить нормы потребления продуктов питания, предусмотренные в корзине, к нормам здорового пит</w:t>
      </w:r>
      <w:r w:rsidR="004B6BAE">
        <w:rPr>
          <w:sz w:val="28"/>
          <w:szCs w:val="28"/>
        </w:rPr>
        <w:t>а</w:t>
      </w:r>
      <w:r w:rsidR="004B6BAE">
        <w:rPr>
          <w:sz w:val="28"/>
          <w:szCs w:val="28"/>
        </w:rPr>
        <w:t>ния, уменьшив углеводородную  часть, а белковую увеличить. Кроме того в потребительскую корзину нужно обязательно включить средства коммун</w:t>
      </w:r>
      <w:r w:rsidR="004B6BAE">
        <w:rPr>
          <w:sz w:val="28"/>
          <w:szCs w:val="28"/>
        </w:rPr>
        <w:t>и</w:t>
      </w:r>
      <w:r w:rsidR="004B6BAE">
        <w:rPr>
          <w:sz w:val="28"/>
          <w:szCs w:val="28"/>
        </w:rPr>
        <w:t>кации и плату за их использование, ведь компьютеры и интернет есть пра</w:t>
      </w:r>
      <w:r w:rsidR="004B6BAE">
        <w:rPr>
          <w:sz w:val="28"/>
          <w:szCs w:val="28"/>
        </w:rPr>
        <w:t>к</w:t>
      </w:r>
      <w:r w:rsidR="004B6BAE">
        <w:rPr>
          <w:sz w:val="28"/>
          <w:szCs w:val="28"/>
        </w:rPr>
        <w:t>тически в каждой семье. И нужен он всем – от школьников до пенсионеров. Потреб</w:t>
      </w:r>
      <w:r w:rsidR="004231A5">
        <w:rPr>
          <w:sz w:val="28"/>
          <w:szCs w:val="28"/>
        </w:rPr>
        <w:t xml:space="preserve">ительская </w:t>
      </w:r>
      <w:r w:rsidR="004B6BAE">
        <w:rPr>
          <w:sz w:val="28"/>
          <w:szCs w:val="28"/>
        </w:rPr>
        <w:t>корзина должна</w:t>
      </w:r>
      <w:r w:rsidR="007D432A">
        <w:rPr>
          <w:sz w:val="28"/>
          <w:szCs w:val="28"/>
        </w:rPr>
        <w:t xml:space="preserve"> включать хотя бы частичную оплату услуг образования и здравоохранения, так как они почти не бывают абсолютно бесплатными. Кроме того за 5 лет изменилось существенно качество белья, </w:t>
      </w:r>
      <w:r w:rsidR="007D432A">
        <w:rPr>
          <w:sz w:val="28"/>
          <w:szCs w:val="28"/>
        </w:rPr>
        <w:lastRenderedPageBreak/>
        <w:t>одежды и других товаров. И это тоже важно учесть. Решение за Государс</w:t>
      </w:r>
      <w:r w:rsidR="007D432A">
        <w:rPr>
          <w:sz w:val="28"/>
          <w:szCs w:val="28"/>
        </w:rPr>
        <w:t>т</w:t>
      </w:r>
      <w:r w:rsidR="007D432A">
        <w:rPr>
          <w:sz w:val="28"/>
          <w:szCs w:val="28"/>
        </w:rPr>
        <w:t>венной Думой.</w:t>
      </w:r>
    </w:p>
    <w:p w:rsidR="00B07F04" w:rsidRDefault="00B07F04" w:rsidP="006B76C8">
      <w:pPr>
        <w:ind w:firstLine="709"/>
        <w:contextualSpacing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46D2D">
        <w:rPr>
          <w:sz w:val="28"/>
          <w:szCs w:val="28"/>
        </w:rPr>
        <w:t xml:space="preserve"> Иркутской области </w:t>
      </w:r>
      <w:r>
        <w:rPr>
          <w:sz w:val="28"/>
          <w:szCs w:val="28"/>
        </w:rPr>
        <w:t>продолжает осуществлять</w:t>
      </w:r>
      <w:r w:rsidRPr="00446D2D">
        <w:rPr>
          <w:sz w:val="28"/>
          <w:szCs w:val="28"/>
        </w:rPr>
        <w:t xml:space="preserve"> мер</w:t>
      </w:r>
      <w:r w:rsidRPr="00446D2D">
        <w:rPr>
          <w:sz w:val="28"/>
          <w:szCs w:val="28"/>
        </w:rPr>
        <w:t>о</w:t>
      </w:r>
      <w:r w:rsidRPr="00446D2D">
        <w:rPr>
          <w:sz w:val="28"/>
          <w:szCs w:val="28"/>
        </w:rPr>
        <w:t>приятия по повышению заработной платы работникам учреждений социал</w:t>
      </w:r>
      <w:r w:rsidRPr="00446D2D">
        <w:rPr>
          <w:sz w:val="28"/>
          <w:szCs w:val="28"/>
        </w:rPr>
        <w:t>ь</w:t>
      </w:r>
      <w:r w:rsidRPr="00446D2D">
        <w:rPr>
          <w:sz w:val="28"/>
          <w:szCs w:val="28"/>
        </w:rPr>
        <w:t xml:space="preserve">ной сферы в рамках программ по реализации </w:t>
      </w:r>
      <w:r>
        <w:rPr>
          <w:sz w:val="28"/>
          <w:szCs w:val="28"/>
        </w:rPr>
        <w:t>майских 2012 года</w:t>
      </w:r>
      <w:r w:rsidRPr="00446D2D">
        <w:rPr>
          <w:sz w:val="28"/>
          <w:szCs w:val="28"/>
        </w:rPr>
        <w:t xml:space="preserve"> Указов Пр</w:t>
      </w:r>
      <w:r w:rsidRPr="00446D2D">
        <w:rPr>
          <w:sz w:val="28"/>
          <w:szCs w:val="28"/>
        </w:rPr>
        <w:t>е</w:t>
      </w:r>
      <w:r w:rsidRPr="00446D2D">
        <w:rPr>
          <w:sz w:val="28"/>
          <w:szCs w:val="28"/>
        </w:rPr>
        <w:t>зидента РФ.</w:t>
      </w:r>
      <w:r w:rsidRPr="009C0E6A">
        <w:rPr>
          <w:rFonts w:eastAsia="Courier New"/>
          <w:sz w:val="28"/>
          <w:szCs w:val="28"/>
        </w:rPr>
        <w:t xml:space="preserve"> </w:t>
      </w:r>
    </w:p>
    <w:p w:rsidR="00B07F04" w:rsidRDefault="00B07F04" w:rsidP="006B76C8">
      <w:pPr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Так</w:t>
      </w:r>
      <w:r w:rsidR="004231A5">
        <w:rPr>
          <w:rFonts w:eastAsia="Courier New"/>
          <w:sz w:val="28"/>
          <w:szCs w:val="28"/>
        </w:rPr>
        <w:t>,</w:t>
      </w:r>
      <w:r>
        <w:rPr>
          <w:rFonts w:eastAsia="Courier New"/>
          <w:sz w:val="28"/>
          <w:szCs w:val="28"/>
        </w:rPr>
        <w:t xml:space="preserve"> с</w:t>
      </w:r>
      <w:r>
        <w:rPr>
          <w:sz w:val="28"/>
          <w:szCs w:val="28"/>
        </w:rPr>
        <w:t>редняя заработна</w:t>
      </w:r>
      <w:r w:rsidR="004231A5">
        <w:rPr>
          <w:sz w:val="28"/>
          <w:szCs w:val="28"/>
        </w:rPr>
        <w:t>я плата в Иркутской области за шесть</w:t>
      </w:r>
      <w:r>
        <w:rPr>
          <w:sz w:val="28"/>
          <w:szCs w:val="28"/>
        </w:rPr>
        <w:t xml:space="preserve"> месяцев текущего года год составила 36916,2 руб., рост по отношению к аналогичн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периоду прошлого года 7,0%. </w:t>
      </w:r>
    </w:p>
    <w:p w:rsidR="00B07F04" w:rsidRPr="00446D2D" w:rsidRDefault="00B07F04" w:rsidP="006B76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Среднемесячный доход от трудовой деятельности</w:t>
      </w:r>
      <w:r w:rsidRPr="00446D2D">
        <w:rPr>
          <w:sz w:val="28"/>
          <w:szCs w:val="28"/>
        </w:rPr>
        <w:t xml:space="preserve"> наемных работников в организациях, у индивидуальных пре</w:t>
      </w:r>
      <w:r>
        <w:rPr>
          <w:sz w:val="28"/>
          <w:szCs w:val="28"/>
        </w:rPr>
        <w:t>дпринимателей и</w:t>
      </w:r>
      <w:r w:rsidR="004231A5">
        <w:rPr>
          <w:sz w:val="28"/>
          <w:szCs w:val="28"/>
        </w:rPr>
        <w:t xml:space="preserve"> физических лиц, по которому   </w:t>
      </w:r>
      <w:r>
        <w:rPr>
          <w:sz w:val="28"/>
          <w:szCs w:val="28"/>
        </w:rPr>
        <w:t>оценивается</w:t>
      </w:r>
      <w:r w:rsidRPr="0044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выполнение указов</w:t>
      </w:r>
      <w:r w:rsidR="004231A5">
        <w:rPr>
          <w:sz w:val="28"/>
          <w:szCs w:val="28"/>
        </w:rPr>
        <w:t>,</w:t>
      </w:r>
      <w:r>
        <w:rPr>
          <w:sz w:val="28"/>
          <w:szCs w:val="28"/>
        </w:rPr>
        <w:t xml:space="preserve"> –  </w:t>
      </w:r>
      <w:r>
        <w:rPr>
          <w:color w:val="000000"/>
          <w:sz w:val="28"/>
          <w:szCs w:val="28"/>
        </w:rPr>
        <w:t>32338,6</w:t>
      </w:r>
      <w:r w:rsidRPr="00446D2D">
        <w:rPr>
          <w:sz w:val="28"/>
          <w:szCs w:val="28"/>
        </w:rPr>
        <w:t xml:space="preserve"> руб., рост по отнош</w:t>
      </w:r>
      <w:r w:rsidRPr="00446D2D">
        <w:rPr>
          <w:sz w:val="28"/>
          <w:szCs w:val="28"/>
        </w:rPr>
        <w:t>е</w:t>
      </w:r>
      <w:r w:rsidRPr="00446D2D">
        <w:rPr>
          <w:sz w:val="28"/>
          <w:szCs w:val="28"/>
        </w:rPr>
        <w:t>нию к аналогичному периоду прошлого года</w:t>
      </w:r>
      <w:r>
        <w:rPr>
          <w:sz w:val="28"/>
          <w:szCs w:val="28"/>
        </w:rPr>
        <w:t xml:space="preserve"> (29901 руб.)</w:t>
      </w:r>
      <w:r w:rsidRPr="00446D2D">
        <w:rPr>
          <w:sz w:val="28"/>
          <w:szCs w:val="28"/>
        </w:rPr>
        <w:t xml:space="preserve"> </w:t>
      </w:r>
      <w:r>
        <w:rPr>
          <w:sz w:val="28"/>
          <w:szCs w:val="28"/>
        </w:rPr>
        <w:t>8,2</w:t>
      </w:r>
      <w:r w:rsidRPr="00446D2D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proofErr w:type="gramEnd"/>
    </w:p>
    <w:p w:rsidR="00B07F04" w:rsidRDefault="00B07F04" w:rsidP="006B76C8">
      <w:pPr>
        <w:tabs>
          <w:tab w:val="left" w:pos="16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</w:t>
      </w:r>
      <w:r w:rsidRPr="00446D2D">
        <w:rPr>
          <w:color w:val="000000"/>
          <w:sz w:val="28"/>
          <w:szCs w:val="28"/>
        </w:rPr>
        <w:t>аработная плата в учрежден</w:t>
      </w:r>
      <w:r>
        <w:rPr>
          <w:color w:val="000000"/>
          <w:sz w:val="28"/>
          <w:szCs w:val="28"/>
        </w:rPr>
        <w:t xml:space="preserve">иях социальной сферы </w:t>
      </w:r>
      <w:r w:rsidRPr="00446D2D">
        <w:rPr>
          <w:color w:val="000000"/>
          <w:sz w:val="28"/>
          <w:szCs w:val="28"/>
        </w:rPr>
        <w:t xml:space="preserve">сложилась на уровне </w:t>
      </w:r>
      <w:r>
        <w:rPr>
          <w:color w:val="000000"/>
          <w:sz w:val="28"/>
          <w:szCs w:val="28"/>
        </w:rPr>
        <w:t xml:space="preserve">27137,3 </w:t>
      </w:r>
      <w:r w:rsidRPr="00446D2D">
        <w:rPr>
          <w:color w:val="000000"/>
          <w:sz w:val="28"/>
          <w:szCs w:val="28"/>
        </w:rPr>
        <w:t>руб., рост по отношению к аналогичному п</w:t>
      </w:r>
      <w:r w:rsidRPr="00446D2D">
        <w:rPr>
          <w:color w:val="000000"/>
          <w:sz w:val="28"/>
          <w:szCs w:val="28"/>
        </w:rPr>
        <w:t>е</w:t>
      </w:r>
      <w:r w:rsidRPr="00446D2D">
        <w:rPr>
          <w:color w:val="000000"/>
          <w:sz w:val="28"/>
          <w:szCs w:val="28"/>
        </w:rPr>
        <w:t xml:space="preserve">риоду прошлого года </w:t>
      </w:r>
      <w:r>
        <w:rPr>
          <w:color w:val="000000"/>
          <w:sz w:val="28"/>
          <w:szCs w:val="28"/>
        </w:rPr>
        <w:t>(25583,1)</w:t>
      </w:r>
      <w:r w:rsidRPr="00C0659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6,1</w:t>
      </w:r>
      <w:r w:rsidRPr="00446D2D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</w:p>
    <w:p w:rsidR="00B07F04" w:rsidRDefault="00B07F04" w:rsidP="006B76C8">
      <w:pPr>
        <w:tabs>
          <w:tab w:val="left" w:pos="16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заработная плата в сфере общего образования – 31468,6 руб., рост 6,6%.</w:t>
      </w:r>
    </w:p>
    <w:p w:rsidR="00B07F04" w:rsidRPr="00446D2D" w:rsidRDefault="00B07F04" w:rsidP="006B76C8">
      <w:pPr>
        <w:tabs>
          <w:tab w:val="left" w:pos="16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заработная плата учителей – 38830,6 руб., рост 2,6%.</w:t>
      </w:r>
    </w:p>
    <w:p w:rsidR="00B07F04" w:rsidRDefault="00B07F04" w:rsidP="006B76C8">
      <w:pPr>
        <w:ind w:firstLine="708"/>
        <w:jc w:val="both"/>
        <w:rPr>
          <w:iCs/>
          <w:sz w:val="28"/>
          <w:szCs w:val="28"/>
        </w:rPr>
      </w:pPr>
      <w:r w:rsidRPr="00446D2D">
        <w:rPr>
          <w:rFonts w:eastAsia="Courier New"/>
          <w:sz w:val="28"/>
          <w:szCs w:val="28"/>
        </w:rPr>
        <w:t xml:space="preserve">Согласно статистическим данным </w:t>
      </w:r>
      <w:r>
        <w:rPr>
          <w:iCs/>
          <w:sz w:val="28"/>
          <w:szCs w:val="28"/>
        </w:rPr>
        <w:t xml:space="preserve">в январе – июне 2017 года </w:t>
      </w:r>
      <w:r w:rsidRPr="00446D2D">
        <w:rPr>
          <w:iCs/>
          <w:sz w:val="28"/>
          <w:szCs w:val="28"/>
        </w:rPr>
        <w:t>рекоме</w:t>
      </w:r>
      <w:r w:rsidRPr="00446D2D">
        <w:rPr>
          <w:iCs/>
          <w:sz w:val="28"/>
          <w:szCs w:val="28"/>
        </w:rPr>
        <w:t>н</w:t>
      </w:r>
      <w:r w:rsidRPr="00446D2D">
        <w:rPr>
          <w:iCs/>
          <w:sz w:val="28"/>
          <w:szCs w:val="28"/>
        </w:rPr>
        <w:t xml:space="preserve">дуемые Правительством Российской Федерации соотношения заработной платы достигнуты по </w:t>
      </w:r>
      <w:r>
        <w:rPr>
          <w:iCs/>
          <w:sz w:val="28"/>
          <w:szCs w:val="28"/>
        </w:rPr>
        <w:t>4-м</w:t>
      </w:r>
      <w:r w:rsidRPr="00446D2D">
        <w:rPr>
          <w:iCs/>
          <w:sz w:val="28"/>
          <w:szCs w:val="28"/>
        </w:rPr>
        <w:t xml:space="preserve"> (из 10-ти) категориям работников, определенным Указами Президента Российской Федерации:</w:t>
      </w:r>
    </w:p>
    <w:p w:rsidR="00B07F04" w:rsidRPr="00446D2D" w:rsidRDefault="00B07F04" w:rsidP="006B76C8">
      <w:pPr>
        <w:tabs>
          <w:tab w:val="left" w:pos="567"/>
          <w:tab w:val="left" w:pos="709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 w:rsidRPr="00446D2D">
        <w:rPr>
          <w:iCs/>
          <w:sz w:val="28"/>
          <w:szCs w:val="28"/>
        </w:rPr>
        <w:t> педагогические работники образовательных учреждений общего о</w:t>
      </w:r>
      <w:r w:rsidRPr="00446D2D">
        <w:rPr>
          <w:iCs/>
          <w:sz w:val="28"/>
          <w:szCs w:val="28"/>
        </w:rPr>
        <w:t>б</w:t>
      </w:r>
      <w:r w:rsidRPr="00446D2D">
        <w:rPr>
          <w:iCs/>
          <w:sz w:val="28"/>
          <w:szCs w:val="28"/>
        </w:rPr>
        <w:t>разовани</w:t>
      </w:r>
      <w:r>
        <w:rPr>
          <w:iCs/>
          <w:sz w:val="28"/>
          <w:szCs w:val="28"/>
        </w:rPr>
        <w:t>я, зарплата 37454 рубля, «дорожной картой» определено 100,5% о</w:t>
      </w:r>
      <w:r w:rsidR="00906854">
        <w:rPr>
          <w:iCs/>
          <w:sz w:val="28"/>
          <w:szCs w:val="28"/>
        </w:rPr>
        <w:t xml:space="preserve">т </w:t>
      </w:r>
      <w:r>
        <w:rPr>
          <w:iCs/>
          <w:sz w:val="28"/>
          <w:szCs w:val="28"/>
        </w:rPr>
        <w:t xml:space="preserve">среднемесячного дохода от трудовой деятельности, процент достижения </w:t>
      </w:r>
      <w:r w:rsidR="00906854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906854">
        <w:rPr>
          <w:iCs/>
          <w:sz w:val="28"/>
          <w:szCs w:val="28"/>
        </w:rPr>
        <w:t>115,8.</w:t>
      </w:r>
    </w:p>
    <w:p w:rsidR="00B07F04" w:rsidRPr="00446D2D" w:rsidRDefault="00B07F04" w:rsidP="006B76C8">
      <w:pPr>
        <w:tabs>
          <w:tab w:val="left" w:pos="567"/>
          <w:tab w:val="left" w:pos="709"/>
        </w:tabs>
        <w:jc w:val="both"/>
        <w:rPr>
          <w:iCs/>
          <w:sz w:val="28"/>
          <w:szCs w:val="28"/>
        </w:rPr>
      </w:pPr>
      <w:r>
        <w:rPr>
          <w:rFonts w:eastAsia="Courier New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446D2D">
        <w:rPr>
          <w:iCs/>
          <w:sz w:val="28"/>
          <w:szCs w:val="28"/>
        </w:rPr>
        <w:t>преподаватели и мастера производственного обучения образовател</w:t>
      </w:r>
      <w:r w:rsidRPr="00446D2D">
        <w:rPr>
          <w:iCs/>
          <w:sz w:val="28"/>
          <w:szCs w:val="28"/>
        </w:rPr>
        <w:t>ь</w:t>
      </w:r>
      <w:r w:rsidRPr="00446D2D">
        <w:rPr>
          <w:iCs/>
          <w:sz w:val="28"/>
          <w:szCs w:val="28"/>
        </w:rPr>
        <w:t>ных учреждений начального и среднего</w:t>
      </w:r>
      <w:r w:rsidR="00906854">
        <w:rPr>
          <w:iCs/>
          <w:sz w:val="28"/>
          <w:szCs w:val="28"/>
        </w:rPr>
        <w:t xml:space="preserve"> профессионального образования, 36070 рублей, процент достижения 111,5;</w:t>
      </w:r>
    </w:p>
    <w:p w:rsidR="00B07F04" w:rsidRPr="00446D2D" w:rsidRDefault="00B07F04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–</w:t>
      </w:r>
      <w:r w:rsidRPr="00446D2D">
        <w:rPr>
          <w:rFonts w:eastAsia="Courier New"/>
          <w:sz w:val="28"/>
          <w:szCs w:val="28"/>
        </w:rPr>
        <w:t> педагогические работники медицинских, образовательных, социал</w:t>
      </w:r>
      <w:r w:rsidRPr="00446D2D">
        <w:rPr>
          <w:rFonts w:eastAsia="Courier New"/>
          <w:sz w:val="28"/>
          <w:szCs w:val="28"/>
        </w:rPr>
        <w:t>ь</w:t>
      </w:r>
      <w:r w:rsidRPr="00446D2D">
        <w:rPr>
          <w:rFonts w:eastAsia="Courier New"/>
          <w:sz w:val="28"/>
          <w:szCs w:val="28"/>
        </w:rPr>
        <w:t xml:space="preserve">ных организаций, оказывающих </w:t>
      </w:r>
      <w:r w:rsidR="00906854">
        <w:rPr>
          <w:rFonts w:eastAsia="Courier New"/>
          <w:sz w:val="28"/>
          <w:szCs w:val="28"/>
        </w:rPr>
        <w:t>социальные услуги детям-сиротам, зарплата 34337 рублей, процент достижения – 106,2;</w:t>
      </w:r>
    </w:p>
    <w:p w:rsidR="00B07F04" w:rsidRPr="00446D2D" w:rsidRDefault="00B07F04" w:rsidP="006B76C8">
      <w:pPr>
        <w:tabs>
          <w:tab w:val="left" w:pos="567"/>
          <w:tab w:val="left" w:pos="709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 w:rsidRPr="00446D2D">
        <w:rPr>
          <w:iCs/>
          <w:sz w:val="28"/>
          <w:szCs w:val="28"/>
        </w:rPr>
        <w:t> средний медицинс</w:t>
      </w:r>
      <w:r w:rsidR="00906854">
        <w:rPr>
          <w:iCs/>
          <w:sz w:val="28"/>
          <w:szCs w:val="28"/>
        </w:rPr>
        <w:t>кий (фармацевтический) персонал, зарплата 29154 рубля, процент достижения – 100,2;</w:t>
      </w:r>
      <w:r w:rsidRPr="00446D2D">
        <w:rPr>
          <w:iCs/>
          <w:sz w:val="28"/>
          <w:szCs w:val="28"/>
        </w:rPr>
        <w:t xml:space="preserve"> </w:t>
      </w:r>
    </w:p>
    <w:p w:rsidR="00B07F04" w:rsidRDefault="00B07F04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446D2D">
        <w:rPr>
          <w:sz w:val="28"/>
          <w:szCs w:val="28"/>
        </w:rPr>
        <w:t>о категори</w:t>
      </w:r>
      <w:r>
        <w:rPr>
          <w:sz w:val="28"/>
          <w:szCs w:val="28"/>
        </w:rPr>
        <w:t xml:space="preserve">и </w:t>
      </w:r>
      <w:r w:rsidRPr="00446D2D">
        <w:rPr>
          <w:sz w:val="28"/>
          <w:szCs w:val="28"/>
        </w:rPr>
        <w:t xml:space="preserve"> работников </w:t>
      </w:r>
      <w:r w:rsidRPr="00446D2D">
        <w:rPr>
          <w:iCs/>
          <w:sz w:val="28"/>
          <w:szCs w:val="28"/>
        </w:rPr>
        <w:t>учреждений культуры</w:t>
      </w:r>
      <w:r w:rsidRPr="00446D2D">
        <w:rPr>
          <w:sz w:val="28"/>
          <w:szCs w:val="28"/>
        </w:rPr>
        <w:t xml:space="preserve"> отмечено незнач</w:t>
      </w:r>
      <w:r w:rsidRPr="00446D2D">
        <w:rPr>
          <w:sz w:val="28"/>
          <w:szCs w:val="28"/>
        </w:rPr>
        <w:t>и</w:t>
      </w:r>
      <w:r w:rsidRPr="00446D2D">
        <w:rPr>
          <w:sz w:val="28"/>
          <w:szCs w:val="28"/>
        </w:rPr>
        <w:t>тельное, допустимое Правительством Российской Федерации 5%-ое отстав</w:t>
      </w:r>
      <w:r w:rsidRPr="00446D2D">
        <w:rPr>
          <w:sz w:val="28"/>
          <w:szCs w:val="28"/>
        </w:rPr>
        <w:t>а</w:t>
      </w:r>
      <w:r w:rsidRPr="00446D2D">
        <w:rPr>
          <w:sz w:val="28"/>
          <w:szCs w:val="28"/>
        </w:rPr>
        <w:t>ние целевого показа</w:t>
      </w:r>
      <w:r w:rsidR="00906854">
        <w:rPr>
          <w:sz w:val="28"/>
          <w:szCs w:val="28"/>
        </w:rPr>
        <w:t>теля, зарплата 28735 рублей, 88,9% от  среднемесячного дохода от трудовой деятельности правительством определено 90%, процент достижения – 98,7.</w:t>
      </w:r>
    </w:p>
    <w:p w:rsidR="00BA1E33" w:rsidRDefault="00BA1E33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врачи и работники медицинских учреждений, зарплата составила 53585 рублей от среднемесячного дохода от трудовой деятельности по 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кутской области, «дорожной картой» определено 180%, (58210 руб.), процент достижения – 92,1;</w:t>
      </w:r>
    </w:p>
    <w:p w:rsidR="00BA1E33" w:rsidRDefault="00BA1E33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младший медицинский персонал средняя зарплата составила 59,4% от среднемесячного дохода от трудовой деятельности по Иркутской области, «дорожной картой» определено 80% (25871 руб.), процент достижения – </w:t>
      </w:r>
      <w:r>
        <w:rPr>
          <w:sz w:val="28"/>
          <w:szCs w:val="28"/>
        </w:rPr>
        <w:lastRenderedPageBreak/>
        <w:t>74,3.</w:t>
      </w:r>
    </w:p>
    <w:p w:rsidR="00EB5E64" w:rsidRDefault="00BA1E33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Стопроцентное достижение установленных показателей средней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 отдельных категорий работников будет обеспечено по итогам года. Об этом было заявлено представителями правительства Иркутской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на заседании областной трехсторонней комиссии 12 сентября текущего года</w:t>
      </w:r>
      <w:r w:rsidR="00DE38E4">
        <w:rPr>
          <w:sz w:val="28"/>
          <w:szCs w:val="28"/>
        </w:rPr>
        <w:t>.</w:t>
      </w:r>
      <w:r w:rsidR="00EB5E64">
        <w:rPr>
          <w:sz w:val="28"/>
          <w:szCs w:val="28"/>
        </w:rPr>
        <w:t xml:space="preserve"> Потребность в средствах консолидированного бюджета Иркутской о</w:t>
      </w:r>
      <w:r w:rsidR="00EB5E64">
        <w:rPr>
          <w:sz w:val="28"/>
          <w:szCs w:val="28"/>
        </w:rPr>
        <w:t>б</w:t>
      </w:r>
      <w:r w:rsidR="00EB5E64">
        <w:rPr>
          <w:sz w:val="28"/>
          <w:szCs w:val="28"/>
        </w:rPr>
        <w:t>ласти на повышение оплаты труда отдельных категорий работников бюдже</w:t>
      </w:r>
      <w:r w:rsidR="00EB5E64">
        <w:rPr>
          <w:sz w:val="28"/>
          <w:szCs w:val="28"/>
        </w:rPr>
        <w:t>т</w:t>
      </w:r>
      <w:r w:rsidR="00EB5E64">
        <w:rPr>
          <w:sz w:val="28"/>
          <w:szCs w:val="28"/>
        </w:rPr>
        <w:t>ной сферы, установленных  Указами Президента РФ, в 2017 году со</w:t>
      </w:r>
      <w:r w:rsidR="004231A5">
        <w:rPr>
          <w:sz w:val="28"/>
          <w:szCs w:val="28"/>
        </w:rPr>
        <w:t>ставляет 3,7 млрд. рублей. Д</w:t>
      </w:r>
      <w:r w:rsidR="00EB5E64">
        <w:rPr>
          <w:sz w:val="28"/>
          <w:szCs w:val="28"/>
        </w:rPr>
        <w:t>анная потребность полностью предусмотрена в консол</w:t>
      </w:r>
      <w:r w:rsidR="00EB5E64">
        <w:rPr>
          <w:sz w:val="28"/>
          <w:szCs w:val="28"/>
        </w:rPr>
        <w:t>и</w:t>
      </w:r>
      <w:r w:rsidR="00EB5E64">
        <w:rPr>
          <w:sz w:val="28"/>
          <w:szCs w:val="28"/>
        </w:rPr>
        <w:t xml:space="preserve">дированном бюджете  области. Потребность муниципальных образований в средствах на повышение </w:t>
      </w:r>
      <w:proofErr w:type="gramStart"/>
      <w:r w:rsidR="00EB5E64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EB5E64">
        <w:rPr>
          <w:sz w:val="28"/>
          <w:szCs w:val="28"/>
        </w:rPr>
        <w:t xml:space="preserve"> в областном бюджете предусмотрена полностью в форме межбюджетных трансфертов местным бюджетам в сумме 1,7 млрд. рублей.</w:t>
      </w:r>
    </w:p>
    <w:p w:rsidR="00BA1E33" w:rsidRDefault="00EB5E64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Казалось бы ситуация с реализацией в области Указов Президента РФ вполне благополучная. Но речь идет о достижении установленных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по средней заработной плате. В профсоюзные организации работников бюджетной сферы</w:t>
      </w:r>
      <w:r w:rsidR="008900B1">
        <w:rPr>
          <w:sz w:val="28"/>
          <w:szCs w:val="28"/>
        </w:rPr>
        <w:t>, их областные организации и в Профобъединение пост</w:t>
      </w:r>
      <w:r w:rsidR="008900B1">
        <w:rPr>
          <w:sz w:val="28"/>
          <w:szCs w:val="28"/>
        </w:rPr>
        <w:t>у</w:t>
      </w:r>
      <w:r w:rsidR="008900B1">
        <w:rPr>
          <w:sz w:val="28"/>
          <w:szCs w:val="28"/>
        </w:rPr>
        <w:t>пает информация с мест о том, что в бюджетных организациях рядовые р</w:t>
      </w:r>
      <w:r w:rsidR="008900B1">
        <w:rPr>
          <w:sz w:val="28"/>
          <w:szCs w:val="28"/>
        </w:rPr>
        <w:t>а</w:t>
      </w:r>
      <w:r w:rsidR="008900B1">
        <w:rPr>
          <w:sz w:val="28"/>
          <w:szCs w:val="28"/>
        </w:rPr>
        <w:t>ботники таких зарплат не получают, что распределение средств на зарабо</w:t>
      </w:r>
      <w:r w:rsidR="008900B1">
        <w:rPr>
          <w:sz w:val="28"/>
          <w:szCs w:val="28"/>
        </w:rPr>
        <w:t>т</w:t>
      </w:r>
      <w:r w:rsidR="008900B1">
        <w:rPr>
          <w:sz w:val="28"/>
          <w:szCs w:val="28"/>
        </w:rPr>
        <w:t>ную плату идет непрозрачно, несправедливо. Ситуация требует вмешател</w:t>
      </w:r>
      <w:r w:rsidR="008900B1">
        <w:rPr>
          <w:sz w:val="28"/>
          <w:szCs w:val="28"/>
        </w:rPr>
        <w:t>ь</w:t>
      </w:r>
      <w:r w:rsidR="008900B1">
        <w:rPr>
          <w:sz w:val="28"/>
          <w:szCs w:val="28"/>
        </w:rPr>
        <w:t xml:space="preserve">ства со стороны Правительства области мэров муниципальных образований. </w:t>
      </w:r>
      <w:r w:rsidR="004231A5">
        <w:rPr>
          <w:sz w:val="28"/>
          <w:szCs w:val="28"/>
        </w:rPr>
        <w:t xml:space="preserve">  </w:t>
      </w:r>
      <w:r w:rsidR="008900B1">
        <w:rPr>
          <w:sz w:val="28"/>
          <w:szCs w:val="28"/>
        </w:rPr>
        <w:t>Необходимо поверить все сигналы и принять при необходимости операти</w:t>
      </w:r>
      <w:r w:rsidR="008900B1">
        <w:rPr>
          <w:sz w:val="28"/>
          <w:szCs w:val="28"/>
        </w:rPr>
        <w:t>в</w:t>
      </w:r>
      <w:r w:rsidR="008900B1">
        <w:rPr>
          <w:sz w:val="28"/>
          <w:szCs w:val="28"/>
        </w:rPr>
        <w:t>ные меры.</w:t>
      </w:r>
    </w:p>
    <w:p w:rsidR="009A37D2" w:rsidRDefault="009A37D2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</w:p>
    <w:p w:rsidR="008900B1" w:rsidRDefault="008900B1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товарищи!</w:t>
      </w:r>
    </w:p>
    <w:p w:rsidR="008900B1" w:rsidRDefault="008900B1" w:rsidP="006B76C8">
      <w:pPr>
        <w:widowControl w:val="0"/>
        <w:tabs>
          <w:tab w:val="num" w:pos="180"/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приоритетной задачей для профсоюзов  остаются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трудовой занятости, сохранение рабочих мест</w:t>
      </w:r>
      <w:r w:rsidR="004231A5">
        <w:rPr>
          <w:sz w:val="28"/>
          <w:szCs w:val="28"/>
        </w:rPr>
        <w:t xml:space="preserve">. </w:t>
      </w:r>
    </w:p>
    <w:p w:rsidR="008900B1" w:rsidRDefault="008900B1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Приходится констатировать, что численность населения региона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ответственно численность занятых в экономике постепенно сокращается.</w:t>
      </w:r>
    </w:p>
    <w:p w:rsidR="004231A5" w:rsidRDefault="008900B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2016 год численность населения области уменьшилось на 3,8 тыс. человек за счет миграционной убыли,  а за полугодие 2017 года еще на 2,2 тыс. </w:t>
      </w:r>
      <w:r w:rsidR="004231A5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но уже за счет не только миграционной убыли, но и естес</w:t>
      </w:r>
      <w:r>
        <w:rPr>
          <w:sz w:val="28"/>
          <w:szCs w:val="28"/>
        </w:rPr>
        <w:t>т</w:t>
      </w:r>
      <w:r w:rsidR="004231A5">
        <w:rPr>
          <w:sz w:val="28"/>
          <w:szCs w:val="28"/>
        </w:rPr>
        <w:t xml:space="preserve">венной. </w:t>
      </w:r>
    </w:p>
    <w:p w:rsidR="008900B1" w:rsidRDefault="008900B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статистики общая численность безработных в среднем за 2016 год составила 110,2 тыс. человек (8,8% по методике МОТ), в  мае - июле 2017 года –  99,7 тыс. человек (8,3%). Уровень регистрируемой безработицы к концу июля составил 1,1% численности рабочей силы против 1,3% в 2016 году.</w:t>
      </w:r>
    </w:p>
    <w:p w:rsidR="008900B1" w:rsidRDefault="008900B1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режим</w:t>
      </w:r>
      <w:r w:rsidR="004231A5">
        <w:rPr>
          <w:sz w:val="28"/>
          <w:szCs w:val="28"/>
        </w:rPr>
        <w:t>е</w:t>
      </w:r>
      <w:r>
        <w:rPr>
          <w:sz w:val="28"/>
          <w:szCs w:val="28"/>
        </w:rPr>
        <w:t xml:space="preserve"> неполной занятости в 4 квартале 2016 года было вовлечено 60,2 тыс. человек (10,3% списочной численности работников организаций)</w:t>
      </w:r>
      <w:r w:rsidR="00462FA8">
        <w:rPr>
          <w:sz w:val="28"/>
          <w:szCs w:val="28"/>
        </w:rPr>
        <w:t>,</w:t>
      </w:r>
    </w:p>
    <w:p w:rsidR="008900B1" w:rsidRDefault="008900B1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2 квартале 2017 года – 59,6 тыс. человек (10,1%).</w:t>
      </w:r>
    </w:p>
    <w:p w:rsidR="008900B1" w:rsidRDefault="008900B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органы службы занятости населения было подано 117,0 тыс. заявлений о предоставлении государственных услуг в сфере занятости, из них 82,2 тыс. человек </w:t>
      </w:r>
      <w:r w:rsidRPr="00FE2C11">
        <w:rPr>
          <w:sz w:val="28"/>
          <w:szCs w:val="28"/>
        </w:rPr>
        <w:t>по вопросу трудоустройства</w:t>
      </w:r>
      <w:r>
        <w:rPr>
          <w:sz w:val="28"/>
          <w:szCs w:val="28"/>
        </w:rPr>
        <w:t xml:space="preserve">, в январе – июле 2017 года – 50,4 тыс. человек, из них 38,4 тыс. человек </w:t>
      </w:r>
      <w:r w:rsidRPr="00FE2C11">
        <w:rPr>
          <w:sz w:val="28"/>
          <w:szCs w:val="28"/>
        </w:rPr>
        <w:t>по вопросу трудоустройс</w:t>
      </w:r>
      <w:r w:rsidRPr="00FE2C11">
        <w:rPr>
          <w:sz w:val="28"/>
          <w:szCs w:val="28"/>
        </w:rPr>
        <w:t>т</w:t>
      </w:r>
      <w:r w:rsidRPr="00FE2C11">
        <w:rPr>
          <w:sz w:val="28"/>
          <w:szCs w:val="28"/>
        </w:rPr>
        <w:t>ва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некоторых  ц</w:t>
      </w:r>
      <w:r w:rsidRPr="00F7759C">
        <w:rPr>
          <w:sz w:val="28"/>
          <w:szCs w:val="28"/>
        </w:rPr>
        <w:t>ентрах занятости населения Иркутской области про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ходит</w:t>
      </w:r>
      <w:r w:rsidRPr="00F7759C">
        <w:rPr>
          <w:sz w:val="28"/>
          <w:szCs w:val="28"/>
        </w:rPr>
        <w:t xml:space="preserve"> увеличение численности зарегистрированных безработных</w:t>
      </w:r>
      <w:r w:rsidRPr="00FE24C9">
        <w:rPr>
          <w:rFonts w:ascii="Arial" w:hAnsi="Arial" w:cs="Arial"/>
          <w:sz w:val="26"/>
          <w:szCs w:val="26"/>
        </w:rPr>
        <w:t xml:space="preserve">. </w:t>
      </w:r>
      <w:r>
        <w:rPr>
          <w:sz w:val="28"/>
          <w:szCs w:val="28"/>
        </w:rPr>
        <w:t>Это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рит о нестабильной занятости большого числа жителей области в трудосп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собном возрасте, особенно молодежи. Среди обратившихся безработных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лодежь в возрасте 16-29 лет достигает 25,0%. Это опасная статистика и она не меняется.</w:t>
      </w:r>
      <w:r w:rsidR="004231A5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демографическая нагрузка лиц старше трудоспособн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возраста постоянно возрастает.</w:t>
      </w:r>
    </w:p>
    <w:p w:rsidR="008900B1" w:rsidRDefault="008900B1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Обратимся к статистике: в декабре 2016 года в организациях труд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763,5 тыс. человек</w:t>
      </w:r>
      <w:r w:rsidR="004231A5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основная доля (77,7%)</w:t>
      </w:r>
      <w:r w:rsidR="00413200">
        <w:rPr>
          <w:sz w:val="28"/>
          <w:szCs w:val="28"/>
        </w:rPr>
        <w:t xml:space="preserve"> </w:t>
      </w:r>
      <w:r>
        <w:rPr>
          <w:sz w:val="28"/>
          <w:szCs w:val="28"/>
        </w:rPr>
        <w:t>была занята в организациях, не относящихся к субъектам малого предпринимательства. На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введенные рабочие места было принято 3,6 тыс. человек.</w:t>
      </w:r>
    </w:p>
    <w:p w:rsidR="007F4F9E" w:rsidRDefault="007F4F9E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Президиум Совета при Президенте РФ по стратегическому развитию и по приоритетным проектам утвердил приоритетный проект «Рабочие кадры для передовых технологий». Его задача – создание площадки по внедрению новых образовательных технологий и подготовить кадры по востребованным и перспективным специальностям профобразования в регионах.</w:t>
      </w:r>
    </w:p>
    <w:p w:rsidR="007F4F9E" w:rsidRDefault="007F4F9E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Работодателям интересны высококвалифицированные специалисты</w:t>
      </w:r>
      <w:r w:rsidR="00413200">
        <w:rPr>
          <w:sz w:val="28"/>
          <w:szCs w:val="28"/>
        </w:rPr>
        <w:t>,</w:t>
      </w:r>
      <w:r>
        <w:rPr>
          <w:sz w:val="28"/>
          <w:szCs w:val="28"/>
        </w:rPr>
        <w:t xml:space="preserve"> готовые работать по новым стандартам, на современном оборудовании, с применением передовых технологий. Такие специалисты должны </w:t>
      </w:r>
      <w:r w:rsidR="00FA44B3">
        <w:rPr>
          <w:sz w:val="28"/>
          <w:szCs w:val="28"/>
        </w:rPr>
        <w:t>готовиться</w:t>
      </w:r>
      <w:r>
        <w:rPr>
          <w:sz w:val="28"/>
          <w:szCs w:val="28"/>
        </w:rPr>
        <w:t xml:space="preserve"> в профессиональных образовательных</w:t>
      </w:r>
      <w:r w:rsidR="00FA44B3">
        <w:rPr>
          <w:sz w:val="28"/>
          <w:szCs w:val="28"/>
        </w:rPr>
        <w:t xml:space="preserve"> учреждениях нашей области.</w:t>
      </w:r>
    </w:p>
    <w:p w:rsidR="008900B1" w:rsidRDefault="00FA44B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413200">
        <w:rPr>
          <w:sz w:val="28"/>
          <w:szCs w:val="28"/>
        </w:rPr>
        <w:t xml:space="preserve"> дефицит </w:t>
      </w:r>
      <w:r>
        <w:rPr>
          <w:sz w:val="28"/>
          <w:szCs w:val="28"/>
        </w:rPr>
        <w:t xml:space="preserve"> инженерных кадров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рабочих высокой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(5-6 разряда) для крупных и средних предприятий. По данным Аген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ства стратегических инициатив в целом по обеим категориям нехватка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гает 60%. При этом  крупные предприятия готовы формировать запрос 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профессии.</w:t>
      </w:r>
    </w:p>
    <w:p w:rsidR="00FA44B3" w:rsidRDefault="00FA44B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кадров со средним профессиональным образованием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в обрабатывающих производствах, транспорте, сельском хозяйстве</w:t>
      </w:r>
      <w:r w:rsidR="00EE3C2D">
        <w:rPr>
          <w:sz w:val="28"/>
          <w:szCs w:val="28"/>
        </w:rPr>
        <w:t>, ЖКХ, сфере социальных услуг, персональных услуг.</w:t>
      </w:r>
    </w:p>
    <w:p w:rsidR="004E39A9" w:rsidRDefault="00EE3C2D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мероприятий по выполнению решений XXV Конференции Иркутского Профобъединения, Профобъединение дважды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вило  вопрос в рамках областной трехсторонней комиссии по реализации Указа Президента РФ от 7 мая 2012 года №596 «О долгосрочной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экономической политике» (в части создания и модернизации новых высокопроизводительных рабочих  мест.</w:t>
      </w:r>
      <w:r w:rsidR="004E39A9">
        <w:rPr>
          <w:sz w:val="28"/>
          <w:szCs w:val="28"/>
        </w:rPr>
        <w:t xml:space="preserve"> До сих пор непонятно, каким обр</w:t>
      </w:r>
      <w:r w:rsidR="004E39A9">
        <w:rPr>
          <w:sz w:val="28"/>
          <w:szCs w:val="28"/>
        </w:rPr>
        <w:t>а</w:t>
      </w:r>
      <w:r w:rsidR="004E39A9">
        <w:rPr>
          <w:sz w:val="28"/>
          <w:szCs w:val="28"/>
        </w:rPr>
        <w:t xml:space="preserve">зом планируется в </w:t>
      </w:r>
      <w:r w:rsidR="00413200">
        <w:rPr>
          <w:sz w:val="28"/>
          <w:szCs w:val="28"/>
        </w:rPr>
        <w:t>области</w:t>
      </w:r>
      <w:r w:rsidR="004E39A9">
        <w:rPr>
          <w:sz w:val="28"/>
          <w:szCs w:val="28"/>
        </w:rPr>
        <w:t xml:space="preserve">  выполнение этой задачи: или за счет планоме</w:t>
      </w:r>
      <w:r w:rsidR="004E39A9">
        <w:rPr>
          <w:sz w:val="28"/>
          <w:szCs w:val="28"/>
        </w:rPr>
        <w:t>р</w:t>
      </w:r>
      <w:r w:rsidR="004E39A9">
        <w:rPr>
          <w:sz w:val="28"/>
          <w:szCs w:val="28"/>
        </w:rPr>
        <w:t xml:space="preserve">ной работы по созданию действительно новых рабочих мест и модернизации действующих рабочих мест на основе их технического перевооружения, или за счет манипуляциями методикой, по которой рабочие места относятся </w:t>
      </w:r>
      <w:proofErr w:type="gramStart"/>
      <w:r w:rsidR="004E39A9">
        <w:rPr>
          <w:sz w:val="28"/>
          <w:szCs w:val="28"/>
        </w:rPr>
        <w:t>к</w:t>
      </w:r>
      <w:proofErr w:type="gramEnd"/>
      <w:r w:rsidR="004E39A9">
        <w:rPr>
          <w:sz w:val="28"/>
          <w:szCs w:val="28"/>
        </w:rPr>
        <w:t xml:space="preserve"> высокопроизводительным. </w:t>
      </w:r>
    </w:p>
    <w:p w:rsidR="000C7B77" w:rsidRDefault="009A3AE9" w:rsidP="006B76C8">
      <w:pPr>
        <w:ind w:firstLine="708"/>
        <w:jc w:val="both"/>
        <w:rPr>
          <w:sz w:val="28"/>
          <w:szCs w:val="28"/>
        </w:rPr>
      </w:pPr>
      <w:r w:rsidRPr="009A3AE9">
        <w:rPr>
          <w:sz w:val="28"/>
          <w:szCs w:val="28"/>
        </w:rPr>
        <w:t>Мы считаем</w:t>
      </w:r>
      <w:r>
        <w:rPr>
          <w:sz w:val="28"/>
          <w:szCs w:val="28"/>
        </w:rPr>
        <w:t>, что от успешной реализации данного Указа Президента РФ в Иркутской области зависит повышение темпов и устойчивость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роста, увеличения реальных доходов населения области,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технологического лидерства. В Иркутской области к 2020 году должно функционировать 450 тысяч высокопроизводительных рабочих мест.  По итогам 2016 года в Иркутской области функционирует  286,7 тыс. ВПРМ, за период реализации Указа Президента РФ число ВПРМ снизилась на 1,4 тыс. единиц</w:t>
      </w:r>
      <w:r w:rsidR="000C7958">
        <w:rPr>
          <w:sz w:val="28"/>
          <w:szCs w:val="28"/>
        </w:rPr>
        <w:t>. Доля Иркутской области также сократилась по Российской Федер</w:t>
      </w:r>
      <w:r w:rsidR="000C7958">
        <w:rPr>
          <w:sz w:val="28"/>
          <w:szCs w:val="28"/>
        </w:rPr>
        <w:t>а</w:t>
      </w:r>
      <w:r w:rsidR="000C7958">
        <w:rPr>
          <w:sz w:val="28"/>
          <w:szCs w:val="28"/>
        </w:rPr>
        <w:t>ции до 1,8%. Минэкономразвития  области объясняет это несовершенством методики расчета числа ВПРМ</w:t>
      </w:r>
      <w:r w:rsidR="00413200">
        <w:rPr>
          <w:sz w:val="28"/>
          <w:szCs w:val="28"/>
        </w:rPr>
        <w:t>,</w:t>
      </w:r>
      <w:r w:rsidR="000C7958">
        <w:rPr>
          <w:sz w:val="28"/>
          <w:szCs w:val="28"/>
        </w:rPr>
        <w:t xml:space="preserve"> утвержденной приказом Росстата от 14 ноя</w:t>
      </w:r>
      <w:r w:rsidR="000C7958">
        <w:rPr>
          <w:sz w:val="28"/>
          <w:szCs w:val="28"/>
        </w:rPr>
        <w:t>б</w:t>
      </w:r>
      <w:r w:rsidR="000C7958">
        <w:rPr>
          <w:sz w:val="28"/>
          <w:szCs w:val="28"/>
        </w:rPr>
        <w:lastRenderedPageBreak/>
        <w:t>ря 2013 года №449</w:t>
      </w:r>
      <w:r w:rsidR="00413200">
        <w:rPr>
          <w:sz w:val="28"/>
          <w:szCs w:val="28"/>
        </w:rPr>
        <w:t>,</w:t>
      </w:r>
      <w:r w:rsidR="000C7958">
        <w:rPr>
          <w:sz w:val="28"/>
          <w:szCs w:val="28"/>
        </w:rPr>
        <w:t xml:space="preserve"> в части снижения порогового значения для вертикально-интегрированных кампаний и полного учета числа ВПРМ в итогах по Ирку</w:t>
      </w:r>
      <w:r w:rsidR="000C7958">
        <w:rPr>
          <w:sz w:val="28"/>
          <w:szCs w:val="28"/>
        </w:rPr>
        <w:t>т</w:t>
      </w:r>
      <w:r w:rsidR="000C7958">
        <w:rPr>
          <w:sz w:val="28"/>
          <w:szCs w:val="28"/>
        </w:rPr>
        <w:t xml:space="preserve">ской области. </w:t>
      </w:r>
      <w:r w:rsidR="00413200">
        <w:rPr>
          <w:sz w:val="28"/>
          <w:szCs w:val="28"/>
        </w:rPr>
        <w:t>Возможно,</w:t>
      </w:r>
      <w:r w:rsidR="000C7958">
        <w:rPr>
          <w:sz w:val="28"/>
          <w:szCs w:val="28"/>
        </w:rPr>
        <w:t xml:space="preserve"> это так и есть, но профсоюзы заинтересованы в конкретных результатах этой работы в области. Считаем, что Правительство Иркутской области должно уделять особое внимание</w:t>
      </w:r>
      <w:r w:rsidR="00462FA8">
        <w:rPr>
          <w:sz w:val="28"/>
          <w:szCs w:val="28"/>
        </w:rPr>
        <w:t xml:space="preserve"> решению данной пр</w:t>
      </w:r>
      <w:r w:rsidR="00462FA8">
        <w:rPr>
          <w:sz w:val="28"/>
          <w:szCs w:val="28"/>
        </w:rPr>
        <w:t>о</w:t>
      </w:r>
      <w:r w:rsidR="00462FA8">
        <w:rPr>
          <w:sz w:val="28"/>
          <w:szCs w:val="28"/>
        </w:rPr>
        <w:t>блемы и областная трехсторонняя комиссия должна вернуться  вновь в 2018 году к этому вопросу. Все стороны социального партнерства должны пров</w:t>
      </w:r>
      <w:r w:rsidR="00462FA8">
        <w:rPr>
          <w:sz w:val="28"/>
          <w:szCs w:val="28"/>
        </w:rPr>
        <w:t>о</w:t>
      </w:r>
      <w:r w:rsidR="00462FA8">
        <w:rPr>
          <w:sz w:val="28"/>
          <w:szCs w:val="28"/>
        </w:rPr>
        <w:t>дить работу по внедрению мероприятий по созданию ВПРМ в организациях в рамках отраслевых соглашений (коллективных договоров) по регулиров</w:t>
      </w:r>
      <w:r w:rsidR="00462FA8">
        <w:rPr>
          <w:sz w:val="28"/>
          <w:szCs w:val="28"/>
        </w:rPr>
        <w:t>а</w:t>
      </w:r>
      <w:r w:rsidR="00462FA8">
        <w:rPr>
          <w:sz w:val="28"/>
          <w:szCs w:val="28"/>
        </w:rPr>
        <w:t>нию социально-трудовых отношений.</w:t>
      </w:r>
    </w:p>
    <w:p w:rsidR="008900B1" w:rsidRDefault="000C7B77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организации экономического сотрудничества и развития (ОЭСР) производительность труда в России в два раза ниже, чем в Евросо</w:t>
      </w:r>
      <w:r>
        <w:rPr>
          <w:sz w:val="28"/>
          <w:szCs w:val="28"/>
        </w:rPr>
        <w:t>ю</w:t>
      </w:r>
      <w:r>
        <w:rPr>
          <w:sz w:val="28"/>
          <w:szCs w:val="28"/>
        </w:rPr>
        <w:t>зе, и в 2,5 раза ниже, чем в США. Недавно принятая в нашей стране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повышения производительности труда получила статус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документа</w:t>
      </w:r>
      <w:r w:rsidR="00D22D33">
        <w:rPr>
          <w:sz w:val="28"/>
          <w:szCs w:val="28"/>
        </w:rPr>
        <w:t>.</w:t>
      </w:r>
    </w:p>
    <w:p w:rsidR="00802435" w:rsidRDefault="00D22D3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Цифры, приведенные ОЭСР, совсем не означают, что в России люди трудятся спустя рукава. Напротив, у нас в стране работают даже больше – в среднем 2 тыс. часов в год против приблизительно 1,75 тыс. часов в странах</w:t>
      </w:r>
      <w:r w:rsidR="004B6BAE">
        <w:rPr>
          <w:sz w:val="28"/>
          <w:szCs w:val="28"/>
        </w:rPr>
        <w:t xml:space="preserve"> </w:t>
      </w:r>
      <w:r>
        <w:rPr>
          <w:sz w:val="28"/>
          <w:szCs w:val="28"/>
        </w:rPr>
        <w:t>ОЭСР. Другое дело, что большинство российских предприятий нуждается в коренной модернизации, без которой говорить о росте производительности труда просто бессмысленно. В  то же время наши работодатели зачастую идут по пути использования дешевой рабочей силы из стран ближнего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бежья и не хотят вкладываться в обновление основных фондов своих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водств. А если оценивать интенсивность труда по размерам его оплаты, то труд в России более производителен, чем в тех странах, глее он оплачивается более достойно.</w:t>
      </w:r>
    </w:p>
    <w:p w:rsidR="00D22D33" w:rsidRDefault="00D22D33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придание официального статуса приоритетной программе «Повышение производительности труда</w:t>
      </w:r>
      <w:r w:rsidR="00EC61E6">
        <w:rPr>
          <w:sz w:val="28"/>
          <w:szCs w:val="28"/>
        </w:rPr>
        <w:t xml:space="preserve"> и поддержка занятости» ФНПР ра</w:t>
      </w:r>
      <w:r w:rsidR="00EC61E6">
        <w:rPr>
          <w:sz w:val="28"/>
          <w:szCs w:val="28"/>
        </w:rPr>
        <w:t>с</w:t>
      </w:r>
      <w:r w:rsidR="00EC61E6">
        <w:rPr>
          <w:sz w:val="28"/>
          <w:szCs w:val="28"/>
        </w:rPr>
        <w:t>ценивает как положительную декларацию и готова к ее активному обсужд</w:t>
      </w:r>
      <w:r w:rsidR="00EC61E6">
        <w:rPr>
          <w:sz w:val="28"/>
          <w:szCs w:val="28"/>
        </w:rPr>
        <w:t>е</w:t>
      </w:r>
      <w:r w:rsidR="00EC61E6">
        <w:rPr>
          <w:sz w:val="28"/>
          <w:szCs w:val="28"/>
        </w:rPr>
        <w:t>нию. Это программа предусматривает создание региональных программ п</w:t>
      </w:r>
      <w:r w:rsidR="00EC61E6">
        <w:rPr>
          <w:sz w:val="28"/>
          <w:szCs w:val="28"/>
        </w:rPr>
        <w:t>о</w:t>
      </w:r>
      <w:r w:rsidR="00EC61E6">
        <w:rPr>
          <w:sz w:val="28"/>
          <w:szCs w:val="28"/>
        </w:rPr>
        <w:t>вышения производительности труда, которые уже в 2017 году будут запущ</w:t>
      </w:r>
      <w:r w:rsidR="00EC61E6">
        <w:rPr>
          <w:sz w:val="28"/>
          <w:szCs w:val="28"/>
        </w:rPr>
        <w:t>е</w:t>
      </w:r>
      <w:r w:rsidR="00EC61E6">
        <w:rPr>
          <w:sz w:val="28"/>
          <w:szCs w:val="28"/>
        </w:rPr>
        <w:t>ны в шести субъектах РФ, а в следующем году еще в десяти. Хотелось бы у</w:t>
      </w:r>
      <w:r w:rsidR="00EC61E6">
        <w:rPr>
          <w:sz w:val="28"/>
          <w:szCs w:val="28"/>
        </w:rPr>
        <w:t>с</w:t>
      </w:r>
      <w:r w:rsidR="00EC61E6">
        <w:rPr>
          <w:sz w:val="28"/>
          <w:szCs w:val="28"/>
        </w:rPr>
        <w:t>лышать имеется ли такая программа в нашей области.</w:t>
      </w:r>
    </w:p>
    <w:p w:rsidR="00EC61E6" w:rsidRDefault="00EC61E6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инициатива правительства по реализации приоритетной программы повышения производительности труда предполагает внесение и</w:t>
      </w:r>
      <w:r w:rsidR="00413200">
        <w:rPr>
          <w:sz w:val="28"/>
          <w:szCs w:val="28"/>
        </w:rPr>
        <w:t>зменений в Трудовой кодекс РФ.  А</w:t>
      </w:r>
      <w:r>
        <w:rPr>
          <w:sz w:val="28"/>
          <w:szCs w:val="28"/>
        </w:rPr>
        <w:t xml:space="preserve"> вот с этим профсоюзы категорически не согласны. Позиция ФНПР нашла свое отражение в решении Российской  трехсторонней комиссии по регулированию социально-трудовых отношений (РТК), в котором записано, что профсоюзная сторона </w:t>
      </w:r>
      <w:r w:rsidR="002F7DF7">
        <w:rPr>
          <w:sz w:val="28"/>
          <w:szCs w:val="28"/>
        </w:rPr>
        <w:t>настаивает на искл</w:t>
      </w:r>
      <w:r w:rsidR="002F7DF7">
        <w:rPr>
          <w:sz w:val="28"/>
          <w:szCs w:val="28"/>
        </w:rPr>
        <w:t>ю</w:t>
      </w:r>
      <w:r w:rsidR="002F7DF7">
        <w:rPr>
          <w:sz w:val="28"/>
          <w:szCs w:val="28"/>
        </w:rPr>
        <w:t>чении из данной программы мер по реформированию трудового законод</w:t>
      </w:r>
      <w:r w:rsidR="002F7DF7">
        <w:rPr>
          <w:sz w:val="28"/>
          <w:szCs w:val="28"/>
        </w:rPr>
        <w:t>а</w:t>
      </w:r>
      <w:r w:rsidR="002F7DF7">
        <w:rPr>
          <w:sz w:val="28"/>
          <w:szCs w:val="28"/>
        </w:rPr>
        <w:t>тельства.</w:t>
      </w:r>
    </w:p>
    <w:p w:rsidR="009A37D2" w:rsidRDefault="009A37D2" w:rsidP="006B76C8">
      <w:pPr>
        <w:ind w:firstLine="708"/>
        <w:jc w:val="both"/>
        <w:rPr>
          <w:sz w:val="28"/>
          <w:szCs w:val="28"/>
        </w:rPr>
      </w:pPr>
    </w:p>
    <w:p w:rsidR="002F7DF7" w:rsidRDefault="002F7DF7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товарищи!</w:t>
      </w:r>
    </w:p>
    <w:p w:rsidR="009A37D2" w:rsidRDefault="009A37D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работников на достойные, безопасные,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для здоровья условия труда и экологическую безопасность остается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ним из приоритетных направлений работы Профобъединения, всех его чле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 организаций, профсоюзных организаций предприятий и организаций.</w:t>
      </w:r>
    </w:p>
    <w:p w:rsidR="009A37D2" w:rsidRDefault="009A37D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 работа ведется в соответствии с решениями IX съезда ФНПР,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вержденной им программой «Достойный труд – основа благосостояния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развития страны», решениями центральных коллегиальных органов общероссийских профсоюзов</w:t>
      </w:r>
      <w:r w:rsidR="00AE6169">
        <w:rPr>
          <w:sz w:val="28"/>
          <w:szCs w:val="28"/>
        </w:rPr>
        <w:t>, коллегиальными органами Профобъединения и его членских организаций.</w:t>
      </w:r>
    </w:p>
    <w:p w:rsidR="00AE6169" w:rsidRDefault="00AE6169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XXV Конференции Иркутского Профобъединения утверждена программа приоритетных направлений</w:t>
      </w:r>
      <w:r w:rsidR="007E1FFA">
        <w:rPr>
          <w:sz w:val="28"/>
          <w:szCs w:val="28"/>
        </w:rPr>
        <w:t xml:space="preserve"> деятельности Профобъ</w:t>
      </w:r>
      <w:r w:rsidR="007E1FFA">
        <w:rPr>
          <w:sz w:val="28"/>
          <w:szCs w:val="28"/>
        </w:rPr>
        <w:t>е</w:t>
      </w:r>
      <w:r w:rsidR="00413200">
        <w:rPr>
          <w:sz w:val="28"/>
          <w:szCs w:val="28"/>
        </w:rPr>
        <w:t>динения на 2015-2020 годы. В</w:t>
      </w:r>
      <w:r w:rsidR="007E1FFA">
        <w:rPr>
          <w:sz w:val="28"/>
          <w:szCs w:val="28"/>
        </w:rPr>
        <w:t xml:space="preserve"> разделе 7</w:t>
      </w:r>
      <w:r w:rsidR="00413200">
        <w:rPr>
          <w:sz w:val="28"/>
          <w:szCs w:val="28"/>
        </w:rPr>
        <w:t xml:space="preserve"> </w:t>
      </w:r>
      <w:r w:rsidR="007E1FFA">
        <w:rPr>
          <w:sz w:val="28"/>
          <w:szCs w:val="28"/>
        </w:rPr>
        <w:t xml:space="preserve"> этой программы «Безопасные усл</w:t>
      </w:r>
      <w:r w:rsidR="007E1FFA">
        <w:rPr>
          <w:sz w:val="28"/>
          <w:szCs w:val="28"/>
        </w:rPr>
        <w:t>о</w:t>
      </w:r>
      <w:r w:rsidR="007E1FFA">
        <w:rPr>
          <w:sz w:val="28"/>
          <w:szCs w:val="28"/>
        </w:rPr>
        <w:t>вия – фактор достойного труда» предусмотрены мероприятия, направленные на создание безопасных условий труда работников – членов профсоюзов, предоставление гарантий и компенсаций за работу во вредных (опасных) у</w:t>
      </w:r>
      <w:r w:rsidR="007E1FFA">
        <w:rPr>
          <w:sz w:val="28"/>
          <w:szCs w:val="28"/>
        </w:rPr>
        <w:t>с</w:t>
      </w:r>
      <w:r w:rsidR="007E1FFA">
        <w:rPr>
          <w:sz w:val="28"/>
          <w:szCs w:val="28"/>
        </w:rPr>
        <w:t>ловиях труда</w:t>
      </w:r>
      <w:r w:rsidR="000D5DCF">
        <w:rPr>
          <w:sz w:val="28"/>
          <w:szCs w:val="28"/>
        </w:rPr>
        <w:t>.</w:t>
      </w:r>
    </w:p>
    <w:p w:rsidR="00413200" w:rsidRDefault="000D5DCF" w:rsidP="006B76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Техническими инспекторами профсоюзов</w:t>
      </w:r>
      <w:r w:rsidR="00E02622">
        <w:rPr>
          <w:sz w:val="28"/>
          <w:szCs w:val="28"/>
        </w:rPr>
        <w:t>, уполномоченными по охр</w:t>
      </w:r>
      <w:r w:rsidR="00E02622">
        <w:rPr>
          <w:sz w:val="28"/>
          <w:szCs w:val="28"/>
        </w:rPr>
        <w:t>а</w:t>
      </w:r>
      <w:r w:rsidR="00E02622">
        <w:rPr>
          <w:sz w:val="28"/>
          <w:szCs w:val="28"/>
        </w:rPr>
        <w:t>не труда</w:t>
      </w:r>
      <w:r>
        <w:rPr>
          <w:sz w:val="28"/>
          <w:szCs w:val="28"/>
        </w:rPr>
        <w:t xml:space="preserve"> за 2,5 года проведено</w:t>
      </w:r>
      <w:proofErr w:type="gramEnd"/>
      <w:r>
        <w:rPr>
          <w:sz w:val="28"/>
          <w:szCs w:val="28"/>
        </w:rPr>
        <w:t xml:space="preserve"> </w:t>
      </w:r>
      <w:r w:rsidR="00E02622">
        <w:rPr>
          <w:sz w:val="28"/>
          <w:szCs w:val="28"/>
        </w:rPr>
        <w:t xml:space="preserve">42487 проверок, выявлено 67765 нарушений, выдано 2979 представлений для устранения выявленных нарушений. </w:t>
      </w:r>
    </w:p>
    <w:p w:rsidR="00E02622" w:rsidRDefault="00E0262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Осуществлялось тесное взаимодействие с государственными органами надзора и контроля, в том числе с Прокуратурой области и </w:t>
      </w:r>
      <w:proofErr w:type="spellStart"/>
      <w:r>
        <w:rPr>
          <w:sz w:val="28"/>
          <w:szCs w:val="28"/>
        </w:rPr>
        <w:t>Госинспекцией</w:t>
      </w:r>
      <w:proofErr w:type="spellEnd"/>
      <w:r>
        <w:rPr>
          <w:sz w:val="28"/>
          <w:szCs w:val="28"/>
        </w:rPr>
        <w:t xml:space="preserve"> труда в Иркутской области.</w:t>
      </w:r>
    </w:p>
    <w:p w:rsidR="00107CAD" w:rsidRDefault="00E02622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мы отмечаем сегодня значительное уменьшение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проверок. Данная тенденция связана с субъективными и объективными причинами. </w:t>
      </w:r>
    </w:p>
    <w:p w:rsidR="000D5DCF" w:rsidRDefault="00107CAD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Во-первых,</w:t>
      </w:r>
      <w:r w:rsidR="00E02622">
        <w:rPr>
          <w:sz w:val="28"/>
          <w:szCs w:val="28"/>
        </w:rPr>
        <w:t xml:space="preserve"> большое снижение совместных проверок вызвано измен</w:t>
      </w:r>
      <w:r w:rsidR="00E02622">
        <w:rPr>
          <w:sz w:val="28"/>
          <w:szCs w:val="28"/>
        </w:rPr>
        <w:t>е</w:t>
      </w:r>
      <w:r w:rsidR="00B91782">
        <w:rPr>
          <w:sz w:val="28"/>
          <w:szCs w:val="28"/>
        </w:rPr>
        <w:t>ниями в законодательстве РФ</w:t>
      </w:r>
      <w:r w:rsidR="00E02622">
        <w:rPr>
          <w:sz w:val="28"/>
          <w:szCs w:val="28"/>
        </w:rPr>
        <w:t xml:space="preserve"> </w:t>
      </w:r>
      <w:r w:rsidR="00B91782">
        <w:rPr>
          <w:sz w:val="28"/>
          <w:szCs w:val="28"/>
        </w:rPr>
        <w:t>(</w:t>
      </w:r>
      <w:r w:rsidR="00E02622">
        <w:rPr>
          <w:sz w:val="28"/>
          <w:szCs w:val="28"/>
        </w:rPr>
        <w:t>федеральный закон</w:t>
      </w:r>
      <w:r w:rsidR="00413200">
        <w:rPr>
          <w:sz w:val="28"/>
          <w:szCs w:val="28"/>
        </w:rPr>
        <w:t xml:space="preserve"> №294-ФЗ</w:t>
      </w:r>
      <w:r w:rsidR="003D2D4C">
        <w:rPr>
          <w:sz w:val="28"/>
          <w:szCs w:val="28"/>
        </w:rPr>
        <w:t xml:space="preserve"> от 26 декабря 2008 года «О защите прав юридических лиц и индивидуальных предприн</w:t>
      </w:r>
      <w:r w:rsidR="003D2D4C">
        <w:rPr>
          <w:sz w:val="28"/>
          <w:szCs w:val="28"/>
        </w:rPr>
        <w:t>и</w:t>
      </w:r>
      <w:r w:rsidR="003D2D4C">
        <w:rPr>
          <w:sz w:val="28"/>
          <w:szCs w:val="28"/>
        </w:rPr>
        <w:t>мателей при осуществлении государственного контроля (надзора), муниц</w:t>
      </w:r>
      <w:r w:rsidR="003D2D4C">
        <w:rPr>
          <w:sz w:val="28"/>
          <w:szCs w:val="28"/>
        </w:rPr>
        <w:t>и</w:t>
      </w:r>
      <w:r w:rsidR="003D2D4C">
        <w:rPr>
          <w:sz w:val="28"/>
          <w:szCs w:val="28"/>
        </w:rPr>
        <w:t>пального контроля»</w:t>
      </w:r>
      <w:r w:rsidR="00B91782">
        <w:rPr>
          <w:sz w:val="28"/>
          <w:szCs w:val="28"/>
        </w:rPr>
        <w:t>)</w:t>
      </w:r>
      <w:r w:rsidR="003D2D4C">
        <w:rPr>
          <w:sz w:val="28"/>
          <w:szCs w:val="28"/>
        </w:rPr>
        <w:t>. Значительно сократилось количество плановых пров</w:t>
      </w:r>
      <w:r w:rsidR="003D2D4C">
        <w:rPr>
          <w:sz w:val="28"/>
          <w:szCs w:val="28"/>
        </w:rPr>
        <w:t>е</w:t>
      </w:r>
      <w:r w:rsidR="003D2D4C">
        <w:rPr>
          <w:sz w:val="28"/>
          <w:szCs w:val="28"/>
        </w:rPr>
        <w:t xml:space="preserve">рок, проводимых </w:t>
      </w:r>
      <w:proofErr w:type="spellStart"/>
      <w:r w:rsidR="003D2D4C">
        <w:rPr>
          <w:sz w:val="28"/>
          <w:szCs w:val="28"/>
        </w:rPr>
        <w:t>Госинспекцией</w:t>
      </w:r>
      <w:proofErr w:type="spellEnd"/>
      <w:r w:rsidR="003D2D4C">
        <w:rPr>
          <w:sz w:val="28"/>
          <w:szCs w:val="28"/>
        </w:rPr>
        <w:t xml:space="preserve"> труда. Порядок организации проведения проверок, определенный этим федеральным законом, порой ограничивает возможность организации совместных проверок у конкретных работодат</w:t>
      </w:r>
      <w:r w:rsidR="003D2D4C">
        <w:rPr>
          <w:sz w:val="28"/>
          <w:szCs w:val="28"/>
        </w:rPr>
        <w:t>е</w:t>
      </w:r>
      <w:r w:rsidR="003D2D4C">
        <w:rPr>
          <w:sz w:val="28"/>
          <w:szCs w:val="28"/>
        </w:rPr>
        <w:t>лей</w:t>
      </w:r>
      <w:r w:rsidR="00DE7E69">
        <w:rPr>
          <w:sz w:val="28"/>
          <w:szCs w:val="28"/>
        </w:rPr>
        <w:t>, где имеются первичные профорганизации. Зачастую те организации, где трудятся члены профсоюзов и, которые предлагаются как объект совместной проверки, часто не включаются в план проверок государственной инспекции труда, либо областной прокуратурой исключается из плана.</w:t>
      </w:r>
    </w:p>
    <w:p w:rsidR="00DE7E69" w:rsidRDefault="00DE7E69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2017 года формирование плана проверок ведется с учетом </w:t>
      </w:r>
      <w:proofErr w:type="gramStart"/>
      <w:r>
        <w:rPr>
          <w:sz w:val="28"/>
          <w:szCs w:val="28"/>
        </w:rPr>
        <w:t>риск-ориентированного</w:t>
      </w:r>
      <w:proofErr w:type="gramEnd"/>
      <w:r>
        <w:rPr>
          <w:sz w:val="28"/>
          <w:szCs w:val="28"/>
        </w:rPr>
        <w:t xml:space="preserve"> подхода. Отнесение к определенному классу (категории) опасности осуществляется органами государственного контроля (надзора) с учетом тяжести потенциальных негативных последствий возможного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юридическими лицами, индивидуальными предпринимателями обязательных требований</w:t>
      </w:r>
      <w:r w:rsidR="00107CAD">
        <w:rPr>
          <w:sz w:val="28"/>
          <w:szCs w:val="28"/>
        </w:rPr>
        <w:t>, а и определенной категории риска – также с уч</w:t>
      </w:r>
      <w:r w:rsidR="00107CAD">
        <w:rPr>
          <w:sz w:val="28"/>
          <w:szCs w:val="28"/>
        </w:rPr>
        <w:t>е</w:t>
      </w:r>
      <w:r w:rsidR="00107CAD">
        <w:rPr>
          <w:sz w:val="28"/>
          <w:szCs w:val="28"/>
        </w:rPr>
        <w:t>том оценки вероятности несоблюдения соответствующих обязательных тр</w:t>
      </w:r>
      <w:r w:rsidR="00107CAD">
        <w:rPr>
          <w:sz w:val="28"/>
          <w:szCs w:val="28"/>
        </w:rPr>
        <w:t>е</w:t>
      </w:r>
      <w:r w:rsidR="00107CAD">
        <w:rPr>
          <w:sz w:val="28"/>
          <w:szCs w:val="28"/>
        </w:rPr>
        <w:t>бований.</w:t>
      </w:r>
    </w:p>
    <w:p w:rsidR="00107CAD" w:rsidRDefault="00107CAD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Во-вторых, государственные контролирующие органы не всегда охотно идут на проведение совместных проверок, да и работодатели без энтузиазма воспринимают проверки государственных контролирующих органов,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вая значительно расширенные и возросшие суммы штрафов за нарушение трудового законодательства.</w:t>
      </w:r>
    </w:p>
    <w:p w:rsidR="00107CAD" w:rsidRDefault="00107CAD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технические инспектора труда ставят своей задачей проведение разъяснительной работы и практической помощи</w:t>
      </w:r>
      <w:r w:rsidR="00AB7FAB">
        <w:rPr>
          <w:sz w:val="28"/>
          <w:szCs w:val="28"/>
        </w:rPr>
        <w:t xml:space="preserve"> работодателю для устран</w:t>
      </w:r>
      <w:r w:rsidR="00AB7FAB">
        <w:rPr>
          <w:sz w:val="28"/>
          <w:szCs w:val="28"/>
        </w:rPr>
        <w:t>е</w:t>
      </w:r>
      <w:r w:rsidR="00AB7FAB">
        <w:rPr>
          <w:sz w:val="28"/>
          <w:szCs w:val="28"/>
        </w:rPr>
        <w:t>ния выявленных нарушений и создания условий труда для работников-членов профсоюзов, отвечающих требованиям безопасности.</w:t>
      </w:r>
    </w:p>
    <w:p w:rsidR="00AB7FAB" w:rsidRDefault="00AB7FAB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Вызывает тревогу состояние травматизма и профзаболеваний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водстве, хотя за последние годы есть снижение в абсолютных показателях. Тем не </w:t>
      </w:r>
      <w:r w:rsidR="00B91782">
        <w:rPr>
          <w:sz w:val="28"/>
          <w:szCs w:val="28"/>
        </w:rPr>
        <w:t>менее,</w:t>
      </w:r>
      <w:r>
        <w:rPr>
          <w:sz w:val="28"/>
          <w:szCs w:val="28"/>
        </w:rPr>
        <w:t xml:space="preserve"> за 8 месяцев текущего года произошло шесть групповых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счастных случаев, 49 тяжелых, 26 смертельных, количество пострадавших со смертельным исходом составило 28 человек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причиной возникновения несчастных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чаев на производстве является неудовлетворительная организация работ,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технологического процесса и неудовлетворительное содержание и</w:t>
      </w:r>
    </w:p>
    <w:p w:rsidR="00622360" w:rsidRDefault="00622360" w:rsidP="006B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недостатки в организации рабочих мест.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условий труда, длительное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вие вредных производственных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на организм работающих является основной причиной формирования у работников профессиональной 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гии. В Иркутской области во вредных условиях работало 236,78 тыс. человек, из них 55,49 тысяч женщин.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профессиональной заболеваемости составил в 2016 году 3,34 на десять тысяч работающих (по объектам всех форм собственности), в 2015 году – 3,82. Несмотря на снижение показателя профессиональной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леваемости, ее уровень в целом по области остается достаточно высоким.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профессиональной заболеваемости остается высоким и по причине необъективного определения фактического состояния условий труда на рабочих местах в процессе проведения специальной оценки условий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да. 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вступления в силу в январе 2014 года федеральных законов, внедряющих новую правовую категорию в действующую систему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охраной труда</w:t>
      </w:r>
      <w:r w:rsidR="001B20EF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прошло более 3,5 лет.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муниципальных образований на 1-е полугодие 2017 года на территории области 268 тысяч рабочих мест, на них трудится 690 тысяч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из них женщин – 177,8 тысяч человек.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конца 2018 года подлежит провести специальную оценку условий труда на 148362 рабочих мест, на которых трудится 186029 работников, что составляет 55,2% от всех рабочих мест.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проверок, как плановых, так и проводимых по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и обращениям работников-членов профсоюзов</w:t>
      </w:r>
      <w:r w:rsidR="001B20EF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выявляется масса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 – не соблюдаются законодательные нормы о проведении СОУТ, так и положений методики.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те недостатки и несоответствия, допускаемые на различных этапах проведения СОУТ, подкласс вредных условий труда, а зачастую и класс  изменяются в сторону уменьшения. 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Иркутское Профобъединение и его членские организации занимают по данному направлению активную позицию и оказывают реальную помощь членам  профсоюзов. Причем реальная помощь заключается как на стадии проведения СОУТ по объективному и правильному проведению процедур ее проведения, так и по защите прав членов профсоюзов в случаях нарушения </w:t>
      </w:r>
      <w:r>
        <w:rPr>
          <w:sz w:val="28"/>
          <w:szCs w:val="28"/>
        </w:rPr>
        <w:lastRenderedPageBreak/>
        <w:t>порядка проведения СОУТ, порядка предоставления работодателем гарантий и компенсаций за работу во вредных условиях труда по результатам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спецоценки.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Профобъединения, профсоюзных организаций важно максимально объективное решение вопроса о предоставлении работникам гарантий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пенсаций за работу под воздействием вредных и опасных производственных факторов на основании качественной оценке условий труда именно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товленными и сертифицированными экспертами, легитимными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и лабораториями, компетентными комиссиями, участвующими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цедуре </w:t>
      </w:r>
      <w:proofErr w:type="spellStart"/>
      <w:r>
        <w:rPr>
          <w:sz w:val="28"/>
          <w:szCs w:val="28"/>
        </w:rPr>
        <w:t>спецоценки</w:t>
      </w:r>
      <w:proofErr w:type="spellEnd"/>
      <w:r>
        <w:rPr>
          <w:sz w:val="28"/>
          <w:szCs w:val="28"/>
        </w:rPr>
        <w:t>. Для этого профсоюзные организации всех уровней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 семинары по обучению членов комиссий по проведению СОУТ от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 профсоюзных организаций для обеспечения возможности их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работы в комиссии.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предлагаем нашим социальным партнерам рассмотреть вопросы проведения СОУТ в области на специальном заседании областной трехст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ронней комиссии с приглашением всех заинтересованных сторон, а также на заседании Правительства Иркутской области.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отметить, что в текущем году областная трехсторонняя комиссия по регулированию социально-трудовых отношений работала более активно. Рассмотрены и приняты решения по целому ряду важнейших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 развития экономики, социальной сферы, контроля за социально-трудовыми отношениями в организациях области.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ближайший период времени главная наша задача – подготовка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проекта Областного трехстороннего соглашения по регулированию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циально-трудовых и связанных с ними экономических отношений на 2018-2020 годы, подписание Регионального соглашения о минимальной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плате в Иркутской области на 2018 год на уровне прожиточного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мума трудоспособного населения, подготовка и проведение областного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 совместно с социальными партнерами по специальной оценке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труда, а также</w:t>
      </w:r>
      <w:proofErr w:type="gramEnd"/>
      <w:r>
        <w:rPr>
          <w:sz w:val="28"/>
          <w:szCs w:val="28"/>
        </w:rPr>
        <w:t xml:space="preserve"> обсуждение и принятие решений по целому ряду других вопросов.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практически исключены случаи принятия органами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власти области нормативных правовых актов без направления  их в трехстороннюю комиссию и получения соответствующих заключений сторон социального партнерства.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с вами не должны забывать, что страна стоит на пороге начала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бирательной кампании по выборам Президента Российской Федерации. Профсоюзы не могут оставаться в стороне, поскольку они заинтересованы в поступательном развитии страны и достижении согласия в обществе. 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 текущего года состоится очередное заседание </w:t>
      </w:r>
      <w:r w:rsidR="001B20EF">
        <w:rPr>
          <w:sz w:val="28"/>
          <w:szCs w:val="28"/>
        </w:rPr>
        <w:t>Генерального</w:t>
      </w:r>
      <w:r w:rsidR="006B76C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ФНПР, н</w:t>
      </w:r>
      <w:r w:rsidR="006B76C8">
        <w:rPr>
          <w:sz w:val="28"/>
          <w:szCs w:val="28"/>
        </w:rPr>
        <w:t>а</w:t>
      </w:r>
      <w:r>
        <w:rPr>
          <w:sz w:val="28"/>
          <w:szCs w:val="28"/>
        </w:rPr>
        <w:t xml:space="preserve"> котором будет дана оценка социально-экономической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в стране, выработаны меры, которые профсоюзы страны намерены предпринять в текущей ситуации.</w:t>
      </w:r>
    </w:p>
    <w:p w:rsidR="00622360" w:rsidRDefault="00622360" w:rsidP="006B76C8">
      <w:pPr>
        <w:ind w:firstLine="708"/>
        <w:jc w:val="both"/>
        <w:rPr>
          <w:sz w:val="28"/>
          <w:szCs w:val="28"/>
        </w:rPr>
      </w:pPr>
    </w:p>
    <w:p w:rsidR="00622360" w:rsidRDefault="00622360" w:rsidP="006B7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622360" w:rsidRDefault="00622360" w:rsidP="00742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622360" w:rsidSect="009A37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3EDC"/>
    <w:multiLevelType w:val="hybridMultilevel"/>
    <w:tmpl w:val="27622532"/>
    <w:lvl w:ilvl="0" w:tplc="46604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7C17F1"/>
    <w:multiLevelType w:val="hybridMultilevel"/>
    <w:tmpl w:val="2098C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1BAE"/>
    <w:rsid w:val="00001D8D"/>
    <w:rsid w:val="0000289F"/>
    <w:rsid w:val="00003555"/>
    <w:rsid w:val="00004B5C"/>
    <w:rsid w:val="00005987"/>
    <w:rsid w:val="0000601A"/>
    <w:rsid w:val="00006488"/>
    <w:rsid w:val="000069D4"/>
    <w:rsid w:val="000106FB"/>
    <w:rsid w:val="00010A55"/>
    <w:rsid w:val="00010E86"/>
    <w:rsid w:val="00011312"/>
    <w:rsid w:val="00011515"/>
    <w:rsid w:val="0001279E"/>
    <w:rsid w:val="000133F0"/>
    <w:rsid w:val="00014053"/>
    <w:rsid w:val="00014183"/>
    <w:rsid w:val="00014FE3"/>
    <w:rsid w:val="00015413"/>
    <w:rsid w:val="0001552A"/>
    <w:rsid w:val="0001590D"/>
    <w:rsid w:val="00015B65"/>
    <w:rsid w:val="00016B3D"/>
    <w:rsid w:val="00016C6B"/>
    <w:rsid w:val="0001736D"/>
    <w:rsid w:val="0002046A"/>
    <w:rsid w:val="000216F9"/>
    <w:rsid w:val="00023B1A"/>
    <w:rsid w:val="00023C79"/>
    <w:rsid w:val="0002510F"/>
    <w:rsid w:val="0002514D"/>
    <w:rsid w:val="00025E5D"/>
    <w:rsid w:val="00027528"/>
    <w:rsid w:val="00030241"/>
    <w:rsid w:val="0003109E"/>
    <w:rsid w:val="00031A73"/>
    <w:rsid w:val="000327BC"/>
    <w:rsid w:val="00032F17"/>
    <w:rsid w:val="00033637"/>
    <w:rsid w:val="00033F74"/>
    <w:rsid w:val="0003535B"/>
    <w:rsid w:val="0003572A"/>
    <w:rsid w:val="000373A5"/>
    <w:rsid w:val="00037BDD"/>
    <w:rsid w:val="00040362"/>
    <w:rsid w:val="0004178A"/>
    <w:rsid w:val="0004193E"/>
    <w:rsid w:val="00041C1D"/>
    <w:rsid w:val="00042CA8"/>
    <w:rsid w:val="0004324E"/>
    <w:rsid w:val="000454CB"/>
    <w:rsid w:val="00046157"/>
    <w:rsid w:val="000474A5"/>
    <w:rsid w:val="00047597"/>
    <w:rsid w:val="00047C91"/>
    <w:rsid w:val="00051DB2"/>
    <w:rsid w:val="00052D1B"/>
    <w:rsid w:val="00052E33"/>
    <w:rsid w:val="00052EDC"/>
    <w:rsid w:val="0005370A"/>
    <w:rsid w:val="00054013"/>
    <w:rsid w:val="000563E4"/>
    <w:rsid w:val="00056751"/>
    <w:rsid w:val="000570B5"/>
    <w:rsid w:val="000570EA"/>
    <w:rsid w:val="000578A5"/>
    <w:rsid w:val="00057E93"/>
    <w:rsid w:val="000602AB"/>
    <w:rsid w:val="00060337"/>
    <w:rsid w:val="000606A6"/>
    <w:rsid w:val="00062099"/>
    <w:rsid w:val="000626BD"/>
    <w:rsid w:val="00063956"/>
    <w:rsid w:val="00064647"/>
    <w:rsid w:val="00065962"/>
    <w:rsid w:val="00066015"/>
    <w:rsid w:val="000667D3"/>
    <w:rsid w:val="00067C60"/>
    <w:rsid w:val="00067EAB"/>
    <w:rsid w:val="00070634"/>
    <w:rsid w:val="000707F6"/>
    <w:rsid w:val="00070EA3"/>
    <w:rsid w:val="0007110E"/>
    <w:rsid w:val="0007260D"/>
    <w:rsid w:val="00073187"/>
    <w:rsid w:val="00073AFE"/>
    <w:rsid w:val="000757BA"/>
    <w:rsid w:val="00076EF8"/>
    <w:rsid w:val="00080002"/>
    <w:rsid w:val="00080090"/>
    <w:rsid w:val="0008044D"/>
    <w:rsid w:val="000819CB"/>
    <w:rsid w:val="00083297"/>
    <w:rsid w:val="0008432B"/>
    <w:rsid w:val="00085B8E"/>
    <w:rsid w:val="00087B07"/>
    <w:rsid w:val="00087F85"/>
    <w:rsid w:val="0009116A"/>
    <w:rsid w:val="000917E3"/>
    <w:rsid w:val="0009297A"/>
    <w:rsid w:val="00092BC9"/>
    <w:rsid w:val="000934E8"/>
    <w:rsid w:val="0009356E"/>
    <w:rsid w:val="00094772"/>
    <w:rsid w:val="0009619F"/>
    <w:rsid w:val="000966B5"/>
    <w:rsid w:val="000976F2"/>
    <w:rsid w:val="000979D4"/>
    <w:rsid w:val="00097D97"/>
    <w:rsid w:val="000A1C6C"/>
    <w:rsid w:val="000A1EDD"/>
    <w:rsid w:val="000A22D3"/>
    <w:rsid w:val="000A35C2"/>
    <w:rsid w:val="000A4F2A"/>
    <w:rsid w:val="000A5A1A"/>
    <w:rsid w:val="000A6262"/>
    <w:rsid w:val="000B047F"/>
    <w:rsid w:val="000B060B"/>
    <w:rsid w:val="000B11E1"/>
    <w:rsid w:val="000B22DB"/>
    <w:rsid w:val="000B277B"/>
    <w:rsid w:val="000B33E4"/>
    <w:rsid w:val="000B4F85"/>
    <w:rsid w:val="000B66BD"/>
    <w:rsid w:val="000B7C41"/>
    <w:rsid w:val="000C0310"/>
    <w:rsid w:val="000C247C"/>
    <w:rsid w:val="000C30A9"/>
    <w:rsid w:val="000C3728"/>
    <w:rsid w:val="000C40C2"/>
    <w:rsid w:val="000C4B76"/>
    <w:rsid w:val="000C5134"/>
    <w:rsid w:val="000C58D3"/>
    <w:rsid w:val="000C639B"/>
    <w:rsid w:val="000C69D0"/>
    <w:rsid w:val="000C6D5C"/>
    <w:rsid w:val="000C7021"/>
    <w:rsid w:val="000C7529"/>
    <w:rsid w:val="000C7958"/>
    <w:rsid w:val="000C7B77"/>
    <w:rsid w:val="000D0681"/>
    <w:rsid w:val="000D06E9"/>
    <w:rsid w:val="000D0768"/>
    <w:rsid w:val="000D2DED"/>
    <w:rsid w:val="000D3BFC"/>
    <w:rsid w:val="000D4A55"/>
    <w:rsid w:val="000D5DCF"/>
    <w:rsid w:val="000D6A43"/>
    <w:rsid w:val="000D6B01"/>
    <w:rsid w:val="000D76A3"/>
    <w:rsid w:val="000D7AE6"/>
    <w:rsid w:val="000D7DEE"/>
    <w:rsid w:val="000E2312"/>
    <w:rsid w:val="000E2718"/>
    <w:rsid w:val="000E5778"/>
    <w:rsid w:val="000E69A5"/>
    <w:rsid w:val="000E7355"/>
    <w:rsid w:val="000F1292"/>
    <w:rsid w:val="000F1832"/>
    <w:rsid w:val="000F25A2"/>
    <w:rsid w:val="000F3067"/>
    <w:rsid w:val="000F34CB"/>
    <w:rsid w:val="000F3C76"/>
    <w:rsid w:val="000F3ECA"/>
    <w:rsid w:val="000F4088"/>
    <w:rsid w:val="000F43BC"/>
    <w:rsid w:val="000F489E"/>
    <w:rsid w:val="000F4CF2"/>
    <w:rsid w:val="000F568B"/>
    <w:rsid w:val="000F575E"/>
    <w:rsid w:val="000F5EEE"/>
    <w:rsid w:val="000F6C50"/>
    <w:rsid w:val="000F7760"/>
    <w:rsid w:val="001004A7"/>
    <w:rsid w:val="001009E1"/>
    <w:rsid w:val="00100BE7"/>
    <w:rsid w:val="00101C2C"/>
    <w:rsid w:val="001053B1"/>
    <w:rsid w:val="00105BD1"/>
    <w:rsid w:val="00105C19"/>
    <w:rsid w:val="00107CAD"/>
    <w:rsid w:val="001100FC"/>
    <w:rsid w:val="00110EEB"/>
    <w:rsid w:val="00111EFF"/>
    <w:rsid w:val="00112115"/>
    <w:rsid w:val="0011240D"/>
    <w:rsid w:val="0011256D"/>
    <w:rsid w:val="00112755"/>
    <w:rsid w:val="00114E55"/>
    <w:rsid w:val="00115236"/>
    <w:rsid w:val="0011620A"/>
    <w:rsid w:val="0011768F"/>
    <w:rsid w:val="00117DBF"/>
    <w:rsid w:val="00117EAA"/>
    <w:rsid w:val="00124C13"/>
    <w:rsid w:val="00124D10"/>
    <w:rsid w:val="0012537B"/>
    <w:rsid w:val="001268DF"/>
    <w:rsid w:val="00126C4D"/>
    <w:rsid w:val="00126CA7"/>
    <w:rsid w:val="00126EBF"/>
    <w:rsid w:val="00130224"/>
    <w:rsid w:val="001305AF"/>
    <w:rsid w:val="00130C40"/>
    <w:rsid w:val="00131370"/>
    <w:rsid w:val="001317D2"/>
    <w:rsid w:val="001317DD"/>
    <w:rsid w:val="001325FA"/>
    <w:rsid w:val="00133278"/>
    <w:rsid w:val="00133296"/>
    <w:rsid w:val="001338A0"/>
    <w:rsid w:val="00134211"/>
    <w:rsid w:val="00134F12"/>
    <w:rsid w:val="0013646C"/>
    <w:rsid w:val="001375E3"/>
    <w:rsid w:val="00137FC6"/>
    <w:rsid w:val="0014031B"/>
    <w:rsid w:val="0014033E"/>
    <w:rsid w:val="00141D1F"/>
    <w:rsid w:val="00142792"/>
    <w:rsid w:val="001429F5"/>
    <w:rsid w:val="0014318A"/>
    <w:rsid w:val="00144049"/>
    <w:rsid w:val="00146330"/>
    <w:rsid w:val="0014785F"/>
    <w:rsid w:val="00150AB7"/>
    <w:rsid w:val="00150FDC"/>
    <w:rsid w:val="00152584"/>
    <w:rsid w:val="00152656"/>
    <w:rsid w:val="0015460B"/>
    <w:rsid w:val="001554F9"/>
    <w:rsid w:val="001605F2"/>
    <w:rsid w:val="00160FA9"/>
    <w:rsid w:val="001623D8"/>
    <w:rsid w:val="001626FA"/>
    <w:rsid w:val="001636D9"/>
    <w:rsid w:val="0016460C"/>
    <w:rsid w:val="00164D4C"/>
    <w:rsid w:val="00165CCA"/>
    <w:rsid w:val="0016649C"/>
    <w:rsid w:val="00167F21"/>
    <w:rsid w:val="00170144"/>
    <w:rsid w:val="00170382"/>
    <w:rsid w:val="001709B1"/>
    <w:rsid w:val="0017113E"/>
    <w:rsid w:val="001729AE"/>
    <w:rsid w:val="001748AE"/>
    <w:rsid w:val="00174963"/>
    <w:rsid w:val="00174E01"/>
    <w:rsid w:val="0017525C"/>
    <w:rsid w:val="00175FED"/>
    <w:rsid w:val="001769B5"/>
    <w:rsid w:val="00176CA1"/>
    <w:rsid w:val="00177443"/>
    <w:rsid w:val="00180332"/>
    <w:rsid w:val="0018106F"/>
    <w:rsid w:val="001819F1"/>
    <w:rsid w:val="0018328B"/>
    <w:rsid w:val="001838FC"/>
    <w:rsid w:val="00183AE5"/>
    <w:rsid w:val="001844EA"/>
    <w:rsid w:val="00185572"/>
    <w:rsid w:val="001873C5"/>
    <w:rsid w:val="001919DE"/>
    <w:rsid w:val="00191CCF"/>
    <w:rsid w:val="00193250"/>
    <w:rsid w:val="00193C60"/>
    <w:rsid w:val="00195A3D"/>
    <w:rsid w:val="00195B12"/>
    <w:rsid w:val="00196CF0"/>
    <w:rsid w:val="00196DF4"/>
    <w:rsid w:val="00196E90"/>
    <w:rsid w:val="00196FDA"/>
    <w:rsid w:val="00197669"/>
    <w:rsid w:val="001A030D"/>
    <w:rsid w:val="001A0EDE"/>
    <w:rsid w:val="001A1793"/>
    <w:rsid w:val="001A1D28"/>
    <w:rsid w:val="001A1D9F"/>
    <w:rsid w:val="001A2E61"/>
    <w:rsid w:val="001A47F3"/>
    <w:rsid w:val="001A7009"/>
    <w:rsid w:val="001A746F"/>
    <w:rsid w:val="001A74EB"/>
    <w:rsid w:val="001A7669"/>
    <w:rsid w:val="001B054A"/>
    <w:rsid w:val="001B070F"/>
    <w:rsid w:val="001B20EF"/>
    <w:rsid w:val="001B30FE"/>
    <w:rsid w:val="001B4427"/>
    <w:rsid w:val="001B44B3"/>
    <w:rsid w:val="001B4606"/>
    <w:rsid w:val="001B545D"/>
    <w:rsid w:val="001B55D9"/>
    <w:rsid w:val="001B7B7F"/>
    <w:rsid w:val="001C0470"/>
    <w:rsid w:val="001C1301"/>
    <w:rsid w:val="001C14AB"/>
    <w:rsid w:val="001C1798"/>
    <w:rsid w:val="001C3B92"/>
    <w:rsid w:val="001C3BB6"/>
    <w:rsid w:val="001C41DA"/>
    <w:rsid w:val="001C49E2"/>
    <w:rsid w:val="001C5925"/>
    <w:rsid w:val="001C5B1C"/>
    <w:rsid w:val="001C6140"/>
    <w:rsid w:val="001C6920"/>
    <w:rsid w:val="001C6929"/>
    <w:rsid w:val="001C6A03"/>
    <w:rsid w:val="001C6D82"/>
    <w:rsid w:val="001C72EB"/>
    <w:rsid w:val="001C75B0"/>
    <w:rsid w:val="001C7DFD"/>
    <w:rsid w:val="001D0060"/>
    <w:rsid w:val="001D0972"/>
    <w:rsid w:val="001D1223"/>
    <w:rsid w:val="001D2C0C"/>
    <w:rsid w:val="001D386C"/>
    <w:rsid w:val="001D3893"/>
    <w:rsid w:val="001D4D06"/>
    <w:rsid w:val="001D5519"/>
    <w:rsid w:val="001D5E29"/>
    <w:rsid w:val="001D6273"/>
    <w:rsid w:val="001D76D5"/>
    <w:rsid w:val="001E0FA1"/>
    <w:rsid w:val="001E1577"/>
    <w:rsid w:val="001E239D"/>
    <w:rsid w:val="001E3953"/>
    <w:rsid w:val="001E39E5"/>
    <w:rsid w:val="001E42E2"/>
    <w:rsid w:val="001E5DAB"/>
    <w:rsid w:val="001E6948"/>
    <w:rsid w:val="001E6C8F"/>
    <w:rsid w:val="001E7BDC"/>
    <w:rsid w:val="001F0A79"/>
    <w:rsid w:val="001F1487"/>
    <w:rsid w:val="001F1C77"/>
    <w:rsid w:val="001F1CE1"/>
    <w:rsid w:val="001F2B3B"/>
    <w:rsid w:val="001F3341"/>
    <w:rsid w:val="001F35E4"/>
    <w:rsid w:val="001F4DDE"/>
    <w:rsid w:val="001F639D"/>
    <w:rsid w:val="001F6F7E"/>
    <w:rsid w:val="001F7AD0"/>
    <w:rsid w:val="00200724"/>
    <w:rsid w:val="00200FE6"/>
    <w:rsid w:val="00201666"/>
    <w:rsid w:val="00202B0F"/>
    <w:rsid w:val="00203478"/>
    <w:rsid w:val="00203DBF"/>
    <w:rsid w:val="00204B7E"/>
    <w:rsid w:val="002057E6"/>
    <w:rsid w:val="002060F6"/>
    <w:rsid w:val="0020722D"/>
    <w:rsid w:val="00207C07"/>
    <w:rsid w:val="00210376"/>
    <w:rsid w:val="002104A8"/>
    <w:rsid w:val="0021078F"/>
    <w:rsid w:val="0021120A"/>
    <w:rsid w:val="002121A9"/>
    <w:rsid w:val="00212CEF"/>
    <w:rsid w:val="0021339C"/>
    <w:rsid w:val="00213A1E"/>
    <w:rsid w:val="00214A7C"/>
    <w:rsid w:val="00215A75"/>
    <w:rsid w:val="00216131"/>
    <w:rsid w:val="00216833"/>
    <w:rsid w:val="00216AA8"/>
    <w:rsid w:val="002170F1"/>
    <w:rsid w:val="00217620"/>
    <w:rsid w:val="00220568"/>
    <w:rsid w:val="0022115E"/>
    <w:rsid w:val="00221F9C"/>
    <w:rsid w:val="002221AC"/>
    <w:rsid w:val="002221C7"/>
    <w:rsid w:val="0022330E"/>
    <w:rsid w:val="002249AD"/>
    <w:rsid w:val="0023002C"/>
    <w:rsid w:val="00234AA1"/>
    <w:rsid w:val="00234DB3"/>
    <w:rsid w:val="00234DE3"/>
    <w:rsid w:val="00235A54"/>
    <w:rsid w:val="00235BFB"/>
    <w:rsid w:val="002362F9"/>
    <w:rsid w:val="002366BB"/>
    <w:rsid w:val="0024039F"/>
    <w:rsid w:val="002412BF"/>
    <w:rsid w:val="0024242B"/>
    <w:rsid w:val="00242563"/>
    <w:rsid w:val="002429C5"/>
    <w:rsid w:val="0024621B"/>
    <w:rsid w:val="00250E87"/>
    <w:rsid w:val="0025120E"/>
    <w:rsid w:val="00251273"/>
    <w:rsid w:val="0025288B"/>
    <w:rsid w:val="00252A16"/>
    <w:rsid w:val="00252F55"/>
    <w:rsid w:val="002554F3"/>
    <w:rsid w:val="00255C35"/>
    <w:rsid w:val="002562B3"/>
    <w:rsid w:val="00256915"/>
    <w:rsid w:val="002576CA"/>
    <w:rsid w:val="00257ABF"/>
    <w:rsid w:val="00257B71"/>
    <w:rsid w:val="00257F15"/>
    <w:rsid w:val="00260D19"/>
    <w:rsid w:val="00262466"/>
    <w:rsid w:val="00262C69"/>
    <w:rsid w:val="00263C34"/>
    <w:rsid w:val="002642DF"/>
    <w:rsid w:val="00264D7F"/>
    <w:rsid w:val="0026584F"/>
    <w:rsid w:val="00265EE2"/>
    <w:rsid w:val="002664FD"/>
    <w:rsid w:val="00275017"/>
    <w:rsid w:val="00280FAB"/>
    <w:rsid w:val="002829B1"/>
    <w:rsid w:val="00283B0F"/>
    <w:rsid w:val="00283E36"/>
    <w:rsid w:val="0028451B"/>
    <w:rsid w:val="00285766"/>
    <w:rsid w:val="0028599A"/>
    <w:rsid w:val="00286C73"/>
    <w:rsid w:val="0028778E"/>
    <w:rsid w:val="00287C7F"/>
    <w:rsid w:val="00290F03"/>
    <w:rsid w:val="00291828"/>
    <w:rsid w:val="00292748"/>
    <w:rsid w:val="002943C8"/>
    <w:rsid w:val="002956E0"/>
    <w:rsid w:val="00297895"/>
    <w:rsid w:val="002A01DD"/>
    <w:rsid w:val="002A060C"/>
    <w:rsid w:val="002A10D6"/>
    <w:rsid w:val="002A357D"/>
    <w:rsid w:val="002A4F06"/>
    <w:rsid w:val="002A5CCB"/>
    <w:rsid w:val="002A5EC8"/>
    <w:rsid w:val="002A5F3E"/>
    <w:rsid w:val="002A6291"/>
    <w:rsid w:val="002A630D"/>
    <w:rsid w:val="002A630F"/>
    <w:rsid w:val="002A7246"/>
    <w:rsid w:val="002A7347"/>
    <w:rsid w:val="002A740C"/>
    <w:rsid w:val="002B301D"/>
    <w:rsid w:val="002B4A9B"/>
    <w:rsid w:val="002B7A2B"/>
    <w:rsid w:val="002B7A57"/>
    <w:rsid w:val="002B7E06"/>
    <w:rsid w:val="002B7EED"/>
    <w:rsid w:val="002B7F5C"/>
    <w:rsid w:val="002C0AC1"/>
    <w:rsid w:val="002C0D72"/>
    <w:rsid w:val="002C1AB2"/>
    <w:rsid w:val="002C296C"/>
    <w:rsid w:val="002C2CBA"/>
    <w:rsid w:val="002C4013"/>
    <w:rsid w:val="002C424D"/>
    <w:rsid w:val="002C5038"/>
    <w:rsid w:val="002C59FA"/>
    <w:rsid w:val="002C7650"/>
    <w:rsid w:val="002C7C81"/>
    <w:rsid w:val="002C7CD3"/>
    <w:rsid w:val="002D0703"/>
    <w:rsid w:val="002D0B9C"/>
    <w:rsid w:val="002D1E3C"/>
    <w:rsid w:val="002D2FE4"/>
    <w:rsid w:val="002D305A"/>
    <w:rsid w:val="002D3393"/>
    <w:rsid w:val="002D4CA2"/>
    <w:rsid w:val="002D4FEF"/>
    <w:rsid w:val="002D6A66"/>
    <w:rsid w:val="002D6DA6"/>
    <w:rsid w:val="002D7337"/>
    <w:rsid w:val="002D7621"/>
    <w:rsid w:val="002E0466"/>
    <w:rsid w:val="002E04FD"/>
    <w:rsid w:val="002E1017"/>
    <w:rsid w:val="002E2422"/>
    <w:rsid w:val="002E511E"/>
    <w:rsid w:val="002E6A84"/>
    <w:rsid w:val="002E70A2"/>
    <w:rsid w:val="002E74D6"/>
    <w:rsid w:val="002E76C7"/>
    <w:rsid w:val="002F0083"/>
    <w:rsid w:val="002F0127"/>
    <w:rsid w:val="002F0919"/>
    <w:rsid w:val="002F0FD1"/>
    <w:rsid w:val="002F10EB"/>
    <w:rsid w:val="002F1193"/>
    <w:rsid w:val="002F1F7C"/>
    <w:rsid w:val="002F209C"/>
    <w:rsid w:val="002F20E3"/>
    <w:rsid w:val="002F2569"/>
    <w:rsid w:val="002F2737"/>
    <w:rsid w:val="002F793F"/>
    <w:rsid w:val="002F7DF7"/>
    <w:rsid w:val="002F7E85"/>
    <w:rsid w:val="003022CA"/>
    <w:rsid w:val="00302745"/>
    <w:rsid w:val="00302BC6"/>
    <w:rsid w:val="00302E2A"/>
    <w:rsid w:val="0030354E"/>
    <w:rsid w:val="00304101"/>
    <w:rsid w:val="0030574F"/>
    <w:rsid w:val="003068B6"/>
    <w:rsid w:val="003072F7"/>
    <w:rsid w:val="003075B3"/>
    <w:rsid w:val="00307FC8"/>
    <w:rsid w:val="003103E3"/>
    <w:rsid w:val="00313ED0"/>
    <w:rsid w:val="00314BBF"/>
    <w:rsid w:val="003150C5"/>
    <w:rsid w:val="00315B11"/>
    <w:rsid w:val="003161F4"/>
    <w:rsid w:val="00316A08"/>
    <w:rsid w:val="00316DA8"/>
    <w:rsid w:val="0031736A"/>
    <w:rsid w:val="00317E1A"/>
    <w:rsid w:val="00320A20"/>
    <w:rsid w:val="00320D21"/>
    <w:rsid w:val="0032109D"/>
    <w:rsid w:val="00323441"/>
    <w:rsid w:val="0032412C"/>
    <w:rsid w:val="00324399"/>
    <w:rsid w:val="0032493C"/>
    <w:rsid w:val="00325C10"/>
    <w:rsid w:val="0032619B"/>
    <w:rsid w:val="003300FB"/>
    <w:rsid w:val="00330877"/>
    <w:rsid w:val="0033090E"/>
    <w:rsid w:val="00331732"/>
    <w:rsid w:val="00331B68"/>
    <w:rsid w:val="00332136"/>
    <w:rsid w:val="003323D9"/>
    <w:rsid w:val="00334299"/>
    <w:rsid w:val="00334841"/>
    <w:rsid w:val="00334F6D"/>
    <w:rsid w:val="00335CB6"/>
    <w:rsid w:val="003366DF"/>
    <w:rsid w:val="0033785D"/>
    <w:rsid w:val="0034006E"/>
    <w:rsid w:val="003405C6"/>
    <w:rsid w:val="00340F92"/>
    <w:rsid w:val="0034374C"/>
    <w:rsid w:val="003444C7"/>
    <w:rsid w:val="003449C6"/>
    <w:rsid w:val="003469D7"/>
    <w:rsid w:val="00346B23"/>
    <w:rsid w:val="00347415"/>
    <w:rsid w:val="00347D6D"/>
    <w:rsid w:val="003506D1"/>
    <w:rsid w:val="003508C9"/>
    <w:rsid w:val="00350EC5"/>
    <w:rsid w:val="00353265"/>
    <w:rsid w:val="00354152"/>
    <w:rsid w:val="0035598B"/>
    <w:rsid w:val="00356F21"/>
    <w:rsid w:val="00357198"/>
    <w:rsid w:val="00361EFD"/>
    <w:rsid w:val="00363FF7"/>
    <w:rsid w:val="00364DBA"/>
    <w:rsid w:val="00364E1E"/>
    <w:rsid w:val="003652E3"/>
    <w:rsid w:val="003652F8"/>
    <w:rsid w:val="00365BA8"/>
    <w:rsid w:val="00366DA6"/>
    <w:rsid w:val="00366E91"/>
    <w:rsid w:val="00370233"/>
    <w:rsid w:val="00371909"/>
    <w:rsid w:val="0037220B"/>
    <w:rsid w:val="00372F06"/>
    <w:rsid w:val="00373382"/>
    <w:rsid w:val="00373E06"/>
    <w:rsid w:val="00375595"/>
    <w:rsid w:val="00375B03"/>
    <w:rsid w:val="00375DFC"/>
    <w:rsid w:val="00375E17"/>
    <w:rsid w:val="0037615F"/>
    <w:rsid w:val="0037726D"/>
    <w:rsid w:val="0037735F"/>
    <w:rsid w:val="00377500"/>
    <w:rsid w:val="0037768A"/>
    <w:rsid w:val="00377E22"/>
    <w:rsid w:val="00380649"/>
    <w:rsid w:val="00380D27"/>
    <w:rsid w:val="0038125B"/>
    <w:rsid w:val="00381926"/>
    <w:rsid w:val="003820BD"/>
    <w:rsid w:val="00382364"/>
    <w:rsid w:val="00382CCD"/>
    <w:rsid w:val="0038302F"/>
    <w:rsid w:val="003832A5"/>
    <w:rsid w:val="00383FB3"/>
    <w:rsid w:val="0038498D"/>
    <w:rsid w:val="00385D0B"/>
    <w:rsid w:val="00390B5B"/>
    <w:rsid w:val="003918A7"/>
    <w:rsid w:val="0039249E"/>
    <w:rsid w:val="0039299C"/>
    <w:rsid w:val="00393C72"/>
    <w:rsid w:val="0039452A"/>
    <w:rsid w:val="00394861"/>
    <w:rsid w:val="0039565B"/>
    <w:rsid w:val="00396BD8"/>
    <w:rsid w:val="00397182"/>
    <w:rsid w:val="00397350"/>
    <w:rsid w:val="003978A5"/>
    <w:rsid w:val="003A147C"/>
    <w:rsid w:val="003A2190"/>
    <w:rsid w:val="003A2327"/>
    <w:rsid w:val="003A2962"/>
    <w:rsid w:val="003A30EC"/>
    <w:rsid w:val="003A3125"/>
    <w:rsid w:val="003A3859"/>
    <w:rsid w:val="003A5394"/>
    <w:rsid w:val="003A5F08"/>
    <w:rsid w:val="003B0C67"/>
    <w:rsid w:val="003B12D1"/>
    <w:rsid w:val="003B26FA"/>
    <w:rsid w:val="003B465A"/>
    <w:rsid w:val="003B4BA9"/>
    <w:rsid w:val="003B56D9"/>
    <w:rsid w:val="003B583B"/>
    <w:rsid w:val="003B6337"/>
    <w:rsid w:val="003B6523"/>
    <w:rsid w:val="003B6F3D"/>
    <w:rsid w:val="003C21DF"/>
    <w:rsid w:val="003C22D9"/>
    <w:rsid w:val="003C2649"/>
    <w:rsid w:val="003C2DA0"/>
    <w:rsid w:val="003C50A7"/>
    <w:rsid w:val="003C54C0"/>
    <w:rsid w:val="003C58F6"/>
    <w:rsid w:val="003C5CEE"/>
    <w:rsid w:val="003C6DAA"/>
    <w:rsid w:val="003C6E1C"/>
    <w:rsid w:val="003D0596"/>
    <w:rsid w:val="003D171D"/>
    <w:rsid w:val="003D2175"/>
    <w:rsid w:val="003D25CD"/>
    <w:rsid w:val="003D2D4C"/>
    <w:rsid w:val="003D2DF2"/>
    <w:rsid w:val="003D315F"/>
    <w:rsid w:val="003D3186"/>
    <w:rsid w:val="003D330B"/>
    <w:rsid w:val="003D4510"/>
    <w:rsid w:val="003D4810"/>
    <w:rsid w:val="003D4976"/>
    <w:rsid w:val="003D54F9"/>
    <w:rsid w:val="003D6072"/>
    <w:rsid w:val="003E0560"/>
    <w:rsid w:val="003E0FE3"/>
    <w:rsid w:val="003E14AD"/>
    <w:rsid w:val="003E1506"/>
    <w:rsid w:val="003E1FAC"/>
    <w:rsid w:val="003E2B1F"/>
    <w:rsid w:val="003E36D6"/>
    <w:rsid w:val="003E3786"/>
    <w:rsid w:val="003E4AF4"/>
    <w:rsid w:val="003E6656"/>
    <w:rsid w:val="003E7445"/>
    <w:rsid w:val="003E7B9A"/>
    <w:rsid w:val="003E7C9D"/>
    <w:rsid w:val="003F0B58"/>
    <w:rsid w:val="003F30B2"/>
    <w:rsid w:val="003F3A8A"/>
    <w:rsid w:val="003F4A24"/>
    <w:rsid w:val="003F5876"/>
    <w:rsid w:val="003F589F"/>
    <w:rsid w:val="003F59F4"/>
    <w:rsid w:val="003F7251"/>
    <w:rsid w:val="003F7906"/>
    <w:rsid w:val="00400DD5"/>
    <w:rsid w:val="004020D7"/>
    <w:rsid w:val="00405691"/>
    <w:rsid w:val="00406839"/>
    <w:rsid w:val="00406CC2"/>
    <w:rsid w:val="0040753F"/>
    <w:rsid w:val="00407B03"/>
    <w:rsid w:val="00410243"/>
    <w:rsid w:val="004106FC"/>
    <w:rsid w:val="0041172E"/>
    <w:rsid w:val="00411D01"/>
    <w:rsid w:val="00411DC3"/>
    <w:rsid w:val="00412377"/>
    <w:rsid w:val="00413200"/>
    <w:rsid w:val="00414254"/>
    <w:rsid w:val="004166DD"/>
    <w:rsid w:val="004179F4"/>
    <w:rsid w:val="00417FFB"/>
    <w:rsid w:val="004231A5"/>
    <w:rsid w:val="004233AE"/>
    <w:rsid w:val="00423980"/>
    <w:rsid w:val="004245E7"/>
    <w:rsid w:val="00425958"/>
    <w:rsid w:val="00426787"/>
    <w:rsid w:val="004267CA"/>
    <w:rsid w:val="00426D85"/>
    <w:rsid w:val="00427498"/>
    <w:rsid w:val="00427F80"/>
    <w:rsid w:val="00427FBA"/>
    <w:rsid w:val="00430787"/>
    <w:rsid w:val="00430BA3"/>
    <w:rsid w:val="004317E1"/>
    <w:rsid w:val="004327DA"/>
    <w:rsid w:val="00432F8F"/>
    <w:rsid w:val="00433217"/>
    <w:rsid w:val="00433E83"/>
    <w:rsid w:val="00434094"/>
    <w:rsid w:val="00434916"/>
    <w:rsid w:val="00434F38"/>
    <w:rsid w:val="004356D0"/>
    <w:rsid w:val="00435895"/>
    <w:rsid w:val="00435BE6"/>
    <w:rsid w:val="00435ED7"/>
    <w:rsid w:val="004361FB"/>
    <w:rsid w:val="004373CC"/>
    <w:rsid w:val="00437DDD"/>
    <w:rsid w:val="004404C5"/>
    <w:rsid w:val="0044175F"/>
    <w:rsid w:val="004429F6"/>
    <w:rsid w:val="0044344D"/>
    <w:rsid w:val="00444536"/>
    <w:rsid w:val="004450C8"/>
    <w:rsid w:val="0044521A"/>
    <w:rsid w:val="004458AC"/>
    <w:rsid w:val="00445A40"/>
    <w:rsid w:val="00446566"/>
    <w:rsid w:val="004468D7"/>
    <w:rsid w:val="00446DC1"/>
    <w:rsid w:val="004474F8"/>
    <w:rsid w:val="004513DE"/>
    <w:rsid w:val="00452DB8"/>
    <w:rsid w:val="00453A1E"/>
    <w:rsid w:val="00453D3C"/>
    <w:rsid w:val="004554A0"/>
    <w:rsid w:val="00455B81"/>
    <w:rsid w:val="004604BA"/>
    <w:rsid w:val="00460DAC"/>
    <w:rsid w:val="00461879"/>
    <w:rsid w:val="004619C7"/>
    <w:rsid w:val="00462E3B"/>
    <w:rsid w:val="00462FA8"/>
    <w:rsid w:val="00464B49"/>
    <w:rsid w:val="00466630"/>
    <w:rsid w:val="00466637"/>
    <w:rsid w:val="004705CF"/>
    <w:rsid w:val="0047078A"/>
    <w:rsid w:val="00470D86"/>
    <w:rsid w:val="00472AC0"/>
    <w:rsid w:val="00472D69"/>
    <w:rsid w:val="0047453A"/>
    <w:rsid w:val="00474CB1"/>
    <w:rsid w:val="004759B4"/>
    <w:rsid w:val="004764CA"/>
    <w:rsid w:val="00476987"/>
    <w:rsid w:val="004775C9"/>
    <w:rsid w:val="004808AD"/>
    <w:rsid w:val="00480A1B"/>
    <w:rsid w:val="00481256"/>
    <w:rsid w:val="00482051"/>
    <w:rsid w:val="004822C5"/>
    <w:rsid w:val="004829DD"/>
    <w:rsid w:val="00482DFA"/>
    <w:rsid w:val="00484945"/>
    <w:rsid w:val="00484BAB"/>
    <w:rsid w:val="0048534B"/>
    <w:rsid w:val="0048678E"/>
    <w:rsid w:val="00486BF8"/>
    <w:rsid w:val="00486F88"/>
    <w:rsid w:val="00487418"/>
    <w:rsid w:val="00490074"/>
    <w:rsid w:val="00490DAA"/>
    <w:rsid w:val="00490EC8"/>
    <w:rsid w:val="00492C63"/>
    <w:rsid w:val="00493241"/>
    <w:rsid w:val="00493B5C"/>
    <w:rsid w:val="00493BCB"/>
    <w:rsid w:val="00494F33"/>
    <w:rsid w:val="004954F2"/>
    <w:rsid w:val="00496623"/>
    <w:rsid w:val="00496625"/>
    <w:rsid w:val="0049719E"/>
    <w:rsid w:val="0049788C"/>
    <w:rsid w:val="00497C2B"/>
    <w:rsid w:val="00497F2E"/>
    <w:rsid w:val="004A141E"/>
    <w:rsid w:val="004A2B2C"/>
    <w:rsid w:val="004A37F8"/>
    <w:rsid w:val="004A41FF"/>
    <w:rsid w:val="004A4EC9"/>
    <w:rsid w:val="004A5BF0"/>
    <w:rsid w:val="004A60C1"/>
    <w:rsid w:val="004A65B3"/>
    <w:rsid w:val="004B2026"/>
    <w:rsid w:val="004B5596"/>
    <w:rsid w:val="004B5D30"/>
    <w:rsid w:val="004B662D"/>
    <w:rsid w:val="004B6BAE"/>
    <w:rsid w:val="004B799D"/>
    <w:rsid w:val="004C0745"/>
    <w:rsid w:val="004C31A8"/>
    <w:rsid w:val="004C4398"/>
    <w:rsid w:val="004C4602"/>
    <w:rsid w:val="004C5A3E"/>
    <w:rsid w:val="004C6019"/>
    <w:rsid w:val="004C6714"/>
    <w:rsid w:val="004D06C7"/>
    <w:rsid w:val="004D2B61"/>
    <w:rsid w:val="004D2D0A"/>
    <w:rsid w:val="004D3F63"/>
    <w:rsid w:val="004D532B"/>
    <w:rsid w:val="004D5FF5"/>
    <w:rsid w:val="004D6DD1"/>
    <w:rsid w:val="004D6E4F"/>
    <w:rsid w:val="004D714D"/>
    <w:rsid w:val="004D7E68"/>
    <w:rsid w:val="004E2F6F"/>
    <w:rsid w:val="004E3247"/>
    <w:rsid w:val="004E39A9"/>
    <w:rsid w:val="004E4F6D"/>
    <w:rsid w:val="004E5739"/>
    <w:rsid w:val="004E6454"/>
    <w:rsid w:val="004E6A37"/>
    <w:rsid w:val="004E75EF"/>
    <w:rsid w:val="004E7E97"/>
    <w:rsid w:val="004F04DE"/>
    <w:rsid w:val="004F0DA2"/>
    <w:rsid w:val="004F10AA"/>
    <w:rsid w:val="004F1BFF"/>
    <w:rsid w:val="004F1C27"/>
    <w:rsid w:val="004F1E3B"/>
    <w:rsid w:val="004F24A4"/>
    <w:rsid w:val="004F2B63"/>
    <w:rsid w:val="004F4D6F"/>
    <w:rsid w:val="004F4DFD"/>
    <w:rsid w:val="004F5725"/>
    <w:rsid w:val="004F6ABA"/>
    <w:rsid w:val="0050019E"/>
    <w:rsid w:val="00500DC1"/>
    <w:rsid w:val="005014BB"/>
    <w:rsid w:val="00502D49"/>
    <w:rsid w:val="0050370B"/>
    <w:rsid w:val="00503EFB"/>
    <w:rsid w:val="00503F10"/>
    <w:rsid w:val="00504416"/>
    <w:rsid w:val="005067A0"/>
    <w:rsid w:val="0050680D"/>
    <w:rsid w:val="00510214"/>
    <w:rsid w:val="0051187D"/>
    <w:rsid w:val="005129B7"/>
    <w:rsid w:val="00512BE8"/>
    <w:rsid w:val="0051425C"/>
    <w:rsid w:val="00514C34"/>
    <w:rsid w:val="00515545"/>
    <w:rsid w:val="00515D0C"/>
    <w:rsid w:val="00516508"/>
    <w:rsid w:val="00517DC0"/>
    <w:rsid w:val="00520EB1"/>
    <w:rsid w:val="00521586"/>
    <w:rsid w:val="00522E45"/>
    <w:rsid w:val="005244F3"/>
    <w:rsid w:val="00524FB4"/>
    <w:rsid w:val="005252D2"/>
    <w:rsid w:val="00526345"/>
    <w:rsid w:val="005264E1"/>
    <w:rsid w:val="005277B6"/>
    <w:rsid w:val="00527C1B"/>
    <w:rsid w:val="00527FEC"/>
    <w:rsid w:val="00531006"/>
    <w:rsid w:val="005317D1"/>
    <w:rsid w:val="00531891"/>
    <w:rsid w:val="00532A94"/>
    <w:rsid w:val="00532D78"/>
    <w:rsid w:val="00532F49"/>
    <w:rsid w:val="00532FB8"/>
    <w:rsid w:val="005330BE"/>
    <w:rsid w:val="00535ACB"/>
    <w:rsid w:val="00546A48"/>
    <w:rsid w:val="0055056C"/>
    <w:rsid w:val="005508CB"/>
    <w:rsid w:val="00550941"/>
    <w:rsid w:val="00550953"/>
    <w:rsid w:val="00550BBF"/>
    <w:rsid w:val="00551793"/>
    <w:rsid w:val="005543D1"/>
    <w:rsid w:val="00554EB0"/>
    <w:rsid w:val="00555A34"/>
    <w:rsid w:val="00556155"/>
    <w:rsid w:val="00557A48"/>
    <w:rsid w:val="00557CE6"/>
    <w:rsid w:val="00561386"/>
    <w:rsid w:val="00561461"/>
    <w:rsid w:val="005616DB"/>
    <w:rsid w:val="00561833"/>
    <w:rsid w:val="00562796"/>
    <w:rsid w:val="00563E4C"/>
    <w:rsid w:val="0056586C"/>
    <w:rsid w:val="0056588E"/>
    <w:rsid w:val="005658A9"/>
    <w:rsid w:val="00567AD3"/>
    <w:rsid w:val="00567B38"/>
    <w:rsid w:val="005728F5"/>
    <w:rsid w:val="00572DB0"/>
    <w:rsid w:val="00573126"/>
    <w:rsid w:val="0057339D"/>
    <w:rsid w:val="00575512"/>
    <w:rsid w:val="0057636F"/>
    <w:rsid w:val="00576C4D"/>
    <w:rsid w:val="00577EB4"/>
    <w:rsid w:val="00581107"/>
    <w:rsid w:val="00581845"/>
    <w:rsid w:val="0058341D"/>
    <w:rsid w:val="005836E2"/>
    <w:rsid w:val="00584C36"/>
    <w:rsid w:val="005857F1"/>
    <w:rsid w:val="00585BFC"/>
    <w:rsid w:val="00586365"/>
    <w:rsid w:val="00586EC7"/>
    <w:rsid w:val="00593CA2"/>
    <w:rsid w:val="00594272"/>
    <w:rsid w:val="00594E66"/>
    <w:rsid w:val="005A00B9"/>
    <w:rsid w:val="005A071B"/>
    <w:rsid w:val="005A09C8"/>
    <w:rsid w:val="005A170C"/>
    <w:rsid w:val="005A1B5F"/>
    <w:rsid w:val="005A33DA"/>
    <w:rsid w:val="005A5229"/>
    <w:rsid w:val="005A63AF"/>
    <w:rsid w:val="005B20F5"/>
    <w:rsid w:val="005B2733"/>
    <w:rsid w:val="005B3F74"/>
    <w:rsid w:val="005B4EE3"/>
    <w:rsid w:val="005B5578"/>
    <w:rsid w:val="005B59B1"/>
    <w:rsid w:val="005B5D19"/>
    <w:rsid w:val="005B6291"/>
    <w:rsid w:val="005B6A30"/>
    <w:rsid w:val="005B742B"/>
    <w:rsid w:val="005C0981"/>
    <w:rsid w:val="005C0C2A"/>
    <w:rsid w:val="005C2763"/>
    <w:rsid w:val="005C29D6"/>
    <w:rsid w:val="005C41C3"/>
    <w:rsid w:val="005C49F7"/>
    <w:rsid w:val="005C4EF8"/>
    <w:rsid w:val="005C5329"/>
    <w:rsid w:val="005C5B1C"/>
    <w:rsid w:val="005C7121"/>
    <w:rsid w:val="005C72F8"/>
    <w:rsid w:val="005D0046"/>
    <w:rsid w:val="005D025B"/>
    <w:rsid w:val="005D0281"/>
    <w:rsid w:val="005D08D6"/>
    <w:rsid w:val="005D1805"/>
    <w:rsid w:val="005D1A60"/>
    <w:rsid w:val="005D30F4"/>
    <w:rsid w:val="005D331A"/>
    <w:rsid w:val="005D464C"/>
    <w:rsid w:val="005D6586"/>
    <w:rsid w:val="005D6F0D"/>
    <w:rsid w:val="005D7D85"/>
    <w:rsid w:val="005D7E83"/>
    <w:rsid w:val="005D7F0E"/>
    <w:rsid w:val="005E07EE"/>
    <w:rsid w:val="005E1118"/>
    <w:rsid w:val="005E13BA"/>
    <w:rsid w:val="005E3041"/>
    <w:rsid w:val="005E39DC"/>
    <w:rsid w:val="005E70BE"/>
    <w:rsid w:val="005E7522"/>
    <w:rsid w:val="005E7BFA"/>
    <w:rsid w:val="005F0F25"/>
    <w:rsid w:val="005F30C2"/>
    <w:rsid w:val="005F44F7"/>
    <w:rsid w:val="005F57C8"/>
    <w:rsid w:val="005F6A92"/>
    <w:rsid w:val="005F7698"/>
    <w:rsid w:val="005F7EE6"/>
    <w:rsid w:val="0060002C"/>
    <w:rsid w:val="006000FF"/>
    <w:rsid w:val="00600857"/>
    <w:rsid w:val="006019E5"/>
    <w:rsid w:val="00601C41"/>
    <w:rsid w:val="00604A71"/>
    <w:rsid w:val="00605919"/>
    <w:rsid w:val="00606030"/>
    <w:rsid w:val="0060617A"/>
    <w:rsid w:val="006072F6"/>
    <w:rsid w:val="00610482"/>
    <w:rsid w:val="006119EC"/>
    <w:rsid w:val="00612AAC"/>
    <w:rsid w:val="0061322E"/>
    <w:rsid w:val="0061453A"/>
    <w:rsid w:val="006169FD"/>
    <w:rsid w:val="00617062"/>
    <w:rsid w:val="0061756D"/>
    <w:rsid w:val="00617BC8"/>
    <w:rsid w:val="00621BED"/>
    <w:rsid w:val="00621D9D"/>
    <w:rsid w:val="006222DA"/>
    <w:rsid w:val="00622360"/>
    <w:rsid w:val="00622FA6"/>
    <w:rsid w:val="00623503"/>
    <w:rsid w:val="0062455D"/>
    <w:rsid w:val="00625920"/>
    <w:rsid w:val="00625C86"/>
    <w:rsid w:val="00625E0E"/>
    <w:rsid w:val="006311C0"/>
    <w:rsid w:val="00631634"/>
    <w:rsid w:val="00632244"/>
    <w:rsid w:val="00632ED6"/>
    <w:rsid w:val="00635163"/>
    <w:rsid w:val="00635245"/>
    <w:rsid w:val="006361B1"/>
    <w:rsid w:val="00636C5E"/>
    <w:rsid w:val="006370B7"/>
    <w:rsid w:val="00637C70"/>
    <w:rsid w:val="00640C7E"/>
    <w:rsid w:val="00641828"/>
    <w:rsid w:val="00641B36"/>
    <w:rsid w:val="00642565"/>
    <w:rsid w:val="00642FB3"/>
    <w:rsid w:val="00643149"/>
    <w:rsid w:val="0064418B"/>
    <w:rsid w:val="00644357"/>
    <w:rsid w:val="00644575"/>
    <w:rsid w:val="0064592D"/>
    <w:rsid w:val="0065258C"/>
    <w:rsid w:val="006530F7"/>
    <w:rsid w:val="00653EDB"/>
    <w:rsid w:val="006541A4"/>
    <w:rsid w:val="00656EF4"/>
    <w:rsid w:val="00662662"/>
    <w:rsid w:val="00662999"/>
    <w:rsid w:val="00663868"/>
    <w:rsid w:val="00664123"/>
    <w:rsid w:val="006644AC"/>
    <w:rsid w:val="006647A9"/>
    <w:rsid w:val="0066515F"/>
    <w:rsid w:val="006656A1"/>
    <w:rsid w:val="00665BF1"/>
    <w:rsid w:val="0067176F"/>
    <w:rsid w:val="00671FDB"/>
    <w:rsid w:val="00672064"/>
    <w:rsid w:val="006724D0"/>
    <w:rsid w:val="00673767"/>
    <w:rsid w:val="00673B0C"/>
    <w:rsid w:val="00673EA5"/>
    <w:rsid w:val="00674C0D"/>
    <w:rsid w:val="00675C3F"/>
    <w:rsid w:val="0068218F"/>
    <w:rsid w:val="00682884"/>
    <w:rsid w:val="0068317B"/>
    <w:rsid w:val="00683A66"/>
    <w:rsid w:val="00683ED4"/>
    <w:rsid w:val="00683F7C"/>
    <w:rsid w:val="00684D36"/>
    <w:rsid w:val="00687DD8"/>
    <w:rsid w:val="00687F35"/>
    <w:rsid w:val="006904D3"/>
    <w:rsid w:val="00690982"/>
    <w:rsid w:val="00691468"/>
    <w:rsid w:val="006918BF"/>
    <w:rsid w:val="00692B6B"/>
    <w:rsid w:val="00693D59"/>
    <w:rsid w:val="00694366"/>
    <w:rsid w:val="00694457"/>
    <w:rsid w:val="00694C26"/>
    <w:rsid w:val="0069512B"/>
    <w:rsid w:val="00695923"/>
    <w:rsid w:val="00695A72"/>
    <w:rsid w:val="006A0E4D"/>
    <w:rsid w:val="006A13B6"/>
    <w:rsid w:val="006A1F61"/>
    <w:rsid w:val="006A248D"/>
    <w:rsid w:val="006A31D2"/>
    <w:rsid w:val="006A379D"/>
    <w:rsid w:val="006A3C39"/>
    <w:rsid w:val="006A4503"/>
    <w:rsid w:val="006A513A"/>
    <w:rsid w:val="006A5A5B"/>
    <w:rsid w:val="006A6017"/>
    <w:rsid w:val="006A663A"/>
    <w:rsid w:val="006A77DB"/>
    <w:rsid w:val="006A7ABB"/>
    <w:rsid w:val="006B0129"/>
    <w:rsid w:val="006B02DC"/>
    <w:rsid w:val="006B03B4"/>
    <w:rsid w:val="006B0A3D"/>
    <w:rsid w:val="006B11AF"/>
    <w:rsid w:val="006B1C93"/>
    <w:rsid w:val="006B1D7F"/>
    <w:rsid w:val="006B23B1"/>
    <w:rsid w:val="006B243C"/>
    <w:rsid w:val="006B4F1E"/>
    <w:rsid w:val="006B76C8"/>
    <w:rsid w:val="006B78A3"/>
    <w:rsid w:val="006C01DC"/>
    <w:rsid w:val="006C2B12"/>
    <w:rsid w:val="006C2DFF"/>
    <w:rsid w:val="006C488D"/>
    <w:rsid w:val="006C533B"/>
    <w:rsid w:val="006C6A8D"/>
    <w:rsid w:val="006C747D"/>
    <w:rsid w:val="006D0AD9"/>
    <w:rsid w:val="006D0BA5"/>
    <w:rsid w:val="006D1701"/>
    <w:rsid w:val="006D1BFF"/>
    <w:rsid w:val="006D240B"/>
    <w:rsid w:val="006D3C04"/>
    <w:rsid w:val="006E27D0"/>
    <w:rsid w:val="006E2D6C"/>
    <w:rsid w:val="006E4EFB"/>
    <w:rsid w:val="006E67A9"/>
    <w:rsid w:val="006E6E15"/>
    <w:rsid w:val="006E7A0B"/>
    <w:rsid w:val="006E7EF9"/>
    <w:rsid w:val="006F00D2"/>
    <w:rsid w:val="006F018D"/>
    <w:rsid w:val="006F0212"/>
    <w:rsid w:val="006F2E2C"/>
    <w:rsid w:val="006F54DD"/>
    <w:rsid w:val="007054C1"/>
    <w:rsid w:val="00705F90"/>
    <w:rsid w:val="007069E1"/>
    <w:rsid w:val="00710AB4"/>
    <w:rsid w:val="00711E0F"/>
    <w:rsid w:val="0071386B"/>
    <w:rsid w:val="00714279"/>
    <w:rsid w:val="00714941"/>
    <w:rsid w:val="00714CFA"/>
    <w:rsid w:val="00715C2D"/>
    <w:rsid w:val="00715C9C"/>
    <w:rsid w:val="007201BF"/>
    <w:rsid w:val="0072049D"/>
    <w:rsid w:val="00720802"/>
    <w:rsid w:val="00720A24"/>
    <w:rsid w:val="007210C7"/>
    <w:rsid w:val="0072124C"/>
    <w:rsid w:val="00721436"/>
    <w:rsid w:val="007221C0"/>
    <w:rsid w:val="00722860"/>
    <w:rsid w:val="00722B7D"/>
    <w:rsid w:val="007235C5"/>
    <w:rsid w:val="007238A5"/>
    <w:rsid w:val="00723FD0"/>
    <w:rsid w:val="0072536B"/>
    <w:rsid w:val="007255D4"/>
    <w:rsid w:val="007256A3"/>
    <w:rsid w:val="00725741"/>
    <w:rsid w:val="00725FDA"/>
    <w:rsid w:val="00726FC1"/>
    <w:rsid w:val="00730A86"/>
    <w:rsid w:val="00731414"/>
    <w:rsid w:val="00731F84"/>
    <w:rsid w:val="007324D9"/>
    <w:rsid w:val="007333CD"/>
    <w:rsid w:val="00734BCA"/>
    <w:rsid w:val="007356A4"/>
    <w:rsid w:val="00735B01"/>
    <w:rsid w:val="00736733"/>
    <w:rsid w:val="00740AC7"/>
    <w:rsid w:val="00740BC3"/>
    <w:rsid w:val="0074156A"/>
    <w:rsid w:val="0074181D"/>
    <w:rsid w:val="00741D8E"/>
    <w:rsid w:val="00741F36"/>
    <w:rsid w:val="00742126"/>
    <w:rsid w:val="007426B9"/>
    <w:rsid w:val="007429B2"/>
    <w:rsid w:val="00742A0B"/>
    <w:rsid w:val="00743FFE"/>
    <w:rsid w:val="007442E8"/>
    <w:rsid w:val="007448DA"/>
    <w:rsid w:val="00744CB2"/>
    <w:rsid w:val="00746C71"/>
    <w:rsid w:val="007471C8"/>
    <w:rsid w:val="00750D30"/>
    <w:rsid w:val="00750E2C"/>
    <w:rsid w:val="007517A5"/>
    <w:rsid w:val="00752D66"/>
    <w:rsid w:val="00753201"/>
    <w:rsid w:val="00753266"/>
    <w:rsid w:val="007554C2"/>
    <w:rsid w:val="007555D2"/>
    <w:rsid w:val="00755E13"/>
    <w:rsid w:val="00755E4E"/>
    <w:rsid w:val="00757D3C"/>
    <w:rsid w:val="007606D2"/>
    <w:rsid w:val="00760A3D"/>
    <w:rsid w:val="00760C3B"/>
    <w:rsid w:val="00762E5A"/>
    <w:rsid w:val="00763756"/>
    <w:rsid w:val="007647C5"/>
    <w:rsid w:val="007675BD"/>
    <w:rsid w:val="0076790F"/>
    <w:rsid w:val="0077056B"/>
    <w:rsid w:val="007710FC"/>
    <w:rsid w:val="007714C7"/>
    <w:rsid w:val="00771AEC"/>
    <w:rsid w:val="00773081"/>
    <w:rsid w:val="0077309E"/>
    <w:rsid w:val="0077378F"/>
    <w:rsid w:val="007744AE"/>
    <w:rsid w:val="00776DD0"/>
    <w:rsid w:val="00780399"/>
    <w:rsid w:val="0078155C"/>
    <w:rsid w:val="0078242B"/>
    <w:rsid w:val="0078269B"/>
    <w:rsid w:val="00782B45"/>
    <w:rsid w:val="00782B47"/>
    <w:rsid w:val="00783533"/>
    <w:rsid w:val="00783B16"/>
    <w:rsid w:val="00783F7A"/>
    <w:rsid w:val="00784857"/>
    <w:rsid w:val="00787132"/>
    <w:rsid w:val="00787142"/>
    <w:rsid w:val="00790287"/>
    <w:rsid w:val="00791ADC"/>
    <w:rsid w:val="00791AF9"/>
    <w:rsid w:val="00792E2C"/>
    <w:rsid w:val="00792FBA"/>
    <w:rsid w:val="0079463B"/>
    <w:rsid w:val="00794A75"/>
    <w:rsid w:val="00795228"/>
    <w:rsid w:val="00795BCE"/>
    <w:rsid w:val="00795D4A"/>
    <w:rsid w:val="00797042"/>
    <w:rsid w:val="00797E15"/>
    <w:rsid w:val="007A011D"/>
    <w:rsid w:val="007A0319"/>
    <w:rsid w:val="007A060A"/>
    <w:rsid w:val="007A0BFF"/>
    <w:rsid w:val="007A4274"/>
    <w:rsid w:val="007A5657"/>
    <w:rsid w:val="007A59F5"/>
    <w:rsid w:val="007A5FFB"/>
    <w:rsid w:val="007A686D"/>
    <w:rsid w:val="007B07EE"/>
    <w:rsid w:val="007B1674"/>
    <w:rsid w:val="007B2D72"/>
    <w:rsid w:val="007B2F6E"/>
    <w:rsid w:val="007B43CC"/>
    <w:rsid w:val="007B479D"/>
    <w:rsid w:val="007B5AFF"/>
    <w:rsid w:val="007B6652"/>
    <w:rsid w:val="007B6B99"/>
    <w:rsid w:val="007C21F3"/>
    <w:rsid w:val="007C36DB"/>
    <w:rsid w:val="007C3792"/>
    <w:rsid w:val="007C3C14"/>
    <w:rsid w:val="007C49A2"/>
    <w:rsid w:val="007C67FA"/>
    <w:rsid w:val="007D00EE"/>
    <w:rsid w:val="007D0569"/>
    <w:rsid w:val="007D0EFD"/>
    <w:rsid w:val="007D15B8"/>
    <w:rsid w:val="007D1C03"/>
    <w:rsid w:val="007D1D84"/>
    <w:rsid w:val="007D30A8"/>
    <w:rsid w:val="007D432A"/>
    <w:rsid w:val="007D509A"/>
    <w:rsid w:val="007D5377"/>
    <w:rsid w:val="007D5805"/>
    <w:rsid w:val="007D5FC9"/>
    <w:rsid w:val="007D6071"/>
    <w:rsid w:val="007D627A"/>
    <w:rsid w:val="007D66EA"/>
    <w:rsid w:val="007D6B00"/>
    <w:rsid w:val="007E08F5"/>
    <w:rsid w:val="007E1FFA"/>
    <w:rsid w:val="007E2E5B"/>
    <w:rsid w:val="007E304D"/>
    <w:rsid w:val="007E3582"/>
    <w:rsid w:val="007E41EC"/>
    <w:rsid w:val="007E47DA"/>
    <w:rsid w:val="007E58A2"/>
    <w:rsid w:val="007E6698"/>
    <w:rsid w:val="007E689D"/>
    <w:rsid w:val="007E756D"/>
    <w:rsid w:val="007E7716"/>
    <w:rsid w:val="007E7B9A"/>
    <w:rsid w:val="007F03D9"/>
    <w:rsid w:val="007F0578"/>
    <w:rsid w:val="007F0D34"/>
    <w:rsid w:val="007F13F7"/>
    <w:rsid w:val="007F162C"/>
    <w:rsid w:val="007F2D43"/>
    <w:rsid w:val="007F3450"/>
    <w:rsid w:val="007F34A1"/>
    <w:rsid w:val="007F36BD"/>
    <w:rsid w:val="007F4C1C"/>
    <w:rsid w:val="007F4F9E"/>
    <w:rsid w:val="007F5834"/>
    <w:rsid w:val="007F5D95"/>
    <w:rsid w:val="007F6CBF"/>
    <w:rsid w:val="007F726F"/>
    <w:rsid w:val="00800672"/>
    <w:rsid w:val="008006CC"/>
    <w:rsid w:val="00800B0A"/>
    <w:rsid w:val="00801720"/>
    <w:rsid w:val="0080182C"/>
    <w:rsid w:val="00802435"/>
    <w:rsid w:val="00803054"/>
    <w:rsid w:val="00804A3A"/>
    <w:rsid w:val="0080564E"/>
    <w:rsid w:val="00805D6A"/>
    <w:rsid w:val="0080670F"/>
    <w:rsid w:val="00807BEF"/>
    <w:rsid w:val="00807C7F"/>
    <w:rsid w:val="00810580"/>
    <w:rsid w:val="0081112E"/>
    <w:rsid w:val="0081146E"/>
    <w:rsid w:val="00811BB2"/>
    <w:rsid w:val="00812471"/>
    <w:rsid w:val="008131C9"/>
    <w:rsid w:val="008148F7"/>
    <w:rsid w:val="00815463"/>
    <w:rsid w:val="008173FA"/>
    <w:rsid w:val="00817F14"/>
    <w:rsid w:val="0082112B"/>
    <w:rsid w:val="00821A88"/>
    <w:rsid w:val="008220D0"/>
    <w:rsid w:val="00822C5B"/>
    <w:rsid w:val="00825922"/>
    <w:rsid w:val="00826826"/>
    <w:rsid w:val="00826A3E"/>
    <w:rsid w:val="00826D9B"/>
    <w:rsid w:val="0082708C"/>
    <w:rsid w:val="00827326"/>
    <w:rsid w:val="00831CDF"/>
    <w:rsid w:val="008337F1"/>
    <w:rsid w:val="00833B31"/>
    <w:rsid w:val="008340F2"/>
    <w:rsid w:val="00835294"/>
    <w:rsid w:val="00837259"/>
    <w:rsid w:val="00842871"/>
    <w:rsid w:val="0084361D"/>
    <w:rsid w:val="008436A6"/>
    <w:rsid w:val="00844647"/>
    <w:rsid w:val="0084495E"/>
    <w:rsid w:val="00845C27"/>
    <w:rsid w:val="008463AA"/>
    <w:rsid w:val="00846DF7"/>
    <w:rsid w:val="008516F1"/>
    <w:rsid w:val="008520AE"/>
    <w:rsid w:val="0085211A"/>
    <w:rsid w:val="0085211C"/>
    <w:rsid w:val="008524CF"/>
    <w:rsid w:val="0085465E"/>
    <w:rsid w:val="00856362"/>
    <w:rsid w:val="008572C2"/>
    <w:rsid w:val="00857ACD"/>
    <w:rsid w:val="00857C5F"/>
    <w:rsid w:val="00861545"/>
    <w:rsid w:val="00861C13"/>
    <w:rsid w:val="00861E12"/>
    <w:rsid w:val="008624BB"/>
    <w:rsid w:val="0086364E"/>
    <w:rsid w:val="00864014"/>
    <w:rsid w:val="008650F3"/>
    <w:rsid w:val="008659EE"/>
    <w:rsid w:val="008659FE"/>
    <w:rsid w:val="008707BC"/>
    <w:rsid w:val="0087096E"/>
    <w:rsid w:val="00870DC9"/>
    <w:rsid w:val="00871525"/>
    <w:rsid w:val="00872885"/>
    <w:rsid w:val="008728F0"/>
    <w:rsid w:val="00872C94"/>
    <w:rsid w:val="0087362F"/>
    <w:rsid w:val="00874FDE"/>
    <w:rsid w:val="008760D3"/>
    <w:rsid w:val="00876569"/>
    <w:rsid w:val="0088057A"/>
    <w:rsid w:val="00880872"/>
    <w:rsid w:val="00881408"/>
    <w:rsid w:val="00881B68"/>
    <w:rsid w:val="008822F6"/>
    <w:rsid w:val="00882AFC"/>
    <w:rsid w:val="0088392F"/>
    <w:rsid w:val="00883AB2"/>
    <w:rsid w:val="00883CE2"/>
    <w:rsid w:val="00885373"/>
    <w:rsid w:val="00886013"/>
    <w:rsid w:val="00886273"/>
    <w:rsid w:val="0088690C"/>
    <w:rsid w:val="00887170"/>
    <w:rsid w:val="008900B1"/>
    <w:rsid w:val="008901FA"/>
    <w:rsid w:val="00890550"/>
    <w:rsid w:val="00890CEE"/>
    <w:rsid w:val="00892E73"/>
    <w:rsid w:val="00893213"/>
    <w:rsid w:val="0089404E"/>
    <w:rsid w:val="0089471B"/>
    <w:rsid w:val="00894AA6"/>
    <w:rsid w:val="008950B4"/>
    <w:rsid w:val="00895ED5"/>
    <w:rsid w:val="0089614A"/>
    <w:rsid w:val="00896E01"/>
    <w:rsid w:val="008A075C"/>
    <w:rsid w:val="008A089D"/>
    <w:rsid w:val="008A08DA"/>
    <w:rsid w:val="008A0AAB"/>
    <w:rsid w:val="008A143C"/>
    <w:rsid w:val="008A36BD"/>
    <w:rsid w:val="008A382A"/>
    <w:rsid w:val="008A47A5"/>
    <w:rsid w:val="008A4E55"/>
    <w:rsid w:val="008A5BD7"/>
    <w:rsid w:val="008B0330"/>
    <w:rsid w:val="008B0D0B"/>
    <w:rsid w:val="008B25F7"/>
    <w:rsid w:val="008B2B47"/>
    <w:rsid w:val="008B3540"/>
    <w:rsid w:val="008B3733"/>
    <w:rsid w:val="008B3EF2"/>
    <w:rsid w:val="008B423B"/>
    <w:rsid w:val="008B5573"/>
    <w:rsid w:val="008B5DF9"/>
    <w:rsid w:val="008B60D6"/>
    <w:rsid w:val="008B63E5"/>
    <w:rsid w:val="008B68ED"/>
    <w:rsid w:val="008B7919"/>
    <w:rsid w:val="008B7C4D"/>
    <w:rsid w:val="008B7D47"/>
    <w:rsid w:val="008B7F9F"/>
    <w:rsid w:val="008C01C7"/>
    <w:rsid w:val="008C02BE"/>
    <w:rsid w:val="008C1DAC"/>
    <w:rsid w:val="008C1F66"/>
    <w:rsid w:val="008C26DE"/>
    <w:rsid w:val="008C3D46"/>
    <w:rsid w:val="008C3ECC"/>
    <w:rsid w:val="008C546E"/>
    <w:rsid w:val="008C5F2D"/>
    <w:rsid w:val="008C6B95"/>
    <w:rsid w:val="008C6FBF"/>
    <w:rsid w:val="008C728F"/>
    <w:rsid w:val="008C73CB"/>
    <w:rsid w:val="008C7A22"/>
    <w:rsid w:val="008D19FF"/>
    <w:rsid w:val="008D2370"/>
    <w:rsid w:val="008D34E2"/>
    <w:rsid w:val="008D34E7"/>
    <w:rsid w:val="008D3F9C"/>
    <w:rsid w:val="008D494B"/>
    <w:rsid w:val="008D4B87"/>
    <w:rsid w:val="008D53FD"/>
    <w:rsid w:val="008D59E2"/>
    <w:rsid w:val="008D5FDA"/>
    <w:rsid w:val="008D6A35"/>
    <w:rsid w:val="008D7C6B"/>
    <w:rsid w:val="008D7C96"/>
    <w:rsid w:val="008E01CC"/>
    <w:rsid w:val="008E111D"/>
    <w:rsid w:val="008E21E5"/>
    <w:rsid w:val="008E2EB8"/>
    <w:rsid w:val="008E2FA4"/>
    <w:rsid w:val="008E3DD2"/>
    <w:rsid w:val="008E43D7"/>
    <w:rsid w:val="008E5649"/>
    <w:rsid w:val="008E5985"/>
    <w:rsid w:val="008E63D1"/>
    <w:rsid w:val="008E68B1"/>
    <w:rsid w:val="008E7043"/>
    <w:rsid w:val="008F02F1"/>
    <w:rsid w:val="008F0869"/>
    <w:rsid w:val="008F0CB0"/>
    <w:rsid w:val="008F0DCD"/>
    <w:rsid w:val="008F1C57"/>
    <w:rsid w:val="008F1EB9"/>
    <w:rsid w:val="008F216E"/>
    <w:rsid w:val="008F3934"/>
    <w:rsid w:val="008F3E59"/>
    <w:rsid w:val="008F55FF"/>
    <w:rsid w:val="008F6F56"/>
    <w:rsid w:val="00900115"/>
    <w:rsid w:val="00900372"/>
    <w:rsid w:val="00900650"/>
    <w:rsid w:val="00901B07"/>
    <w:rsid w:val="00901BF8"/>
    <w:rsid w:val="009022F2"/>
    <w:rsid w:val="00902750"/>
    <w:rsid w:val="009029E5"/>
    <w:rsid w:val="009032D0"/>
    <w:rsid w:val="0090423A"/>
    <w:rsid w:val="00905B71"/>
    <w:rsid w:val="009060DB"/>
    <w:rsid w:val="00906854"/>
    <w:rsid w:val="009068B4"/>
    <w:rsid w:val="00906A67"/>
    <w:rsid w:val="00907469"/>
    <w:rsid w:val="009076ED"/>
    <w:rsid w:val="0091028B"/>
    <w:rsid w:val="009106D0"/>
    <w:rsid w:val="00910D3D"/>
    <w:rsid w:val="009110FF"/>
    <w:rsid w:val="0091121B"/>
    <w:rsid w:val="00911576"/>
    <w:rsid w:val="00911F93"/>
    <w:rsid w:val="009128E3"/>
    <w:rsid w:val="0091372E"/>
    <w:rsid w:val="00913FA8"/>
    <w:rsid w:val="00915A86"/>
    <w:rsid w:val="00915D09"/>
    <w:rsid w:val="00915E4D"/>
    <w:rsid w:val="009160FF"/>
    <w:rsid w:val="00917A6A"/>
    <w:rsid w:val="00920B9B"/>
    <w:rsid w:val="00921ED7"/>
    <w:rsid w:val="009226EC"/>
    <w:rsid w:val="0092464A"/>
    <w:rsid w:val="00924ACD"/>
    <w:rsid w:val="0092536F"/>
    <w:rsid w:val="00925B00"/>
    <w:rsid w:val="00926AF1"/>
    <w:rsid w:val="00927920"/>
    <w:rsid w:val="009279B8"/>
    <w:rsid w:val="00930321"/>
    <w:rsid w:val="0093145A"/>
    <w:rsid w:val="00931995"/>
    <w:rsid w:val="00931ECB"/>
    <w:rsid w:val="009337FD"/>
    <w:rsid w:val="00933BF9"/>
    <w:rsid w:val="009342AC"/>
    <w:rsid w:val="009365DA"/>
    <w:rsid w:val="009366B1"/>
    <w:rsid w:val="00936FE7"/>
    <w:rsid w:val="00937911"/>
    <w:rsid w:val="00937D5F"/>
    <w:rsid w:val="009405C1"/>
    <w:rsid w:val="00941297"/>
    <w:rsid w:val="0094309E"/>
    <w:rsid w:val="00943322"/>
    <w:rsid w:val="00943ABC"/>
    <w:rsid w:val="00945232"/>
    <w:rsid w:val="00945C3B"/>
    <w:rsid w:val="00945F90"/>
    <w:rsid w:val="009461A1"/>
    <w:rsid w:val="00946456"/>
    <w:rsid w:val="00946CE8"/>
    <w:rsid w:val="0094766D"/>
    <w:rsid w:val="00947C16"/>
    <w:rsid w:val="00947D27"/>
    <w:rsid w:val="00947DDE"/>
    <w:rsid w:val="00950A78"/>
    <w:rsid w:val="00951258"/>
    <w:rsid w:val="00953020"/>
    <w:rsid w:val="00953842"/>
    <w:rsid w:val="00953945"/>
    <w:rsid w:val="00953E0B"/>
    <w:rsid w:val="00954047"/>
    <w:rsid w:val="00954DF5"/>
    <w:rsid w:val="00955409"/>
    <w:rsid w:val="00957442"/>
    <w:rsid w:val="009579AD"/>
    <w:rsid w:val="009608D8"/>
    <w:rsid w:val="00960CFC"/>
    <w:rsid w:val="00961A91"/>
    <w:rsid w:val="00961EE9"/>
    <w:rsid w:val="00962086"/>
    <w:rsid w:val="009623B5"/>
    <w:rsid w:val="009631F8"/>
    <w:rsid w:val="009632A6"/>
    <w:rsid w:val="00963594"/>
    <w:rsid w:val="00965994"/>
    <w:rsid w:val="0096603A"/>
    <w:rsid w:val="0096749E"/>
    <w:rsid w:val="00967BFB"/>
    <w:rsid w:val="00970AC0"/>
    <w:rsid w:val="0097114B"/>
    <w:rsid w:val="00971DD8"/>
    <w:rsid w:val="009728E4"/>
    <w:rsid w:val="00972B1E"/>
    <w:rsid w:val="00972F64"/>
    <w:rsid w:val="00973055"/>
    <w:rsid w:val="00973249"/>
    <w:rsid w:val="00973791"/>
    <w:rsid w:val="00973801"/>
    <w:rsid w:val="009741C9"/>
    <w:rsid w:val="0097520A"/>
    <w:rsid w:val="009762EC"/>
    <w:rsid w:val="009765F8"/>
    <w:rsid w:val="00976AE4"/>
    <w:rsid w:val="00976CB8"/>
    <w:rsid w:val="00976ED1"/>
    <w:rsid w:val="00976F30"/>
    <w:rsid w:val="0097736F"/>
    <w:rsid w:val="0097739B"/>
    <w:rsid w:val="0097789D"/>
    <w:rsid w:val="00977ECF"/>
    <w:rsid w:val="00981347"/>
    <w:rsid w:val="00981764"/>
    <w:rsid w:val="009819EE"/>
    <w:rsid w:val="00981D48"/>
    <w:rsid w:val="009824EF"/>
    <w:rsid w:val="0098391C"/>
    <w:rsid w:val="00987A9B"/>
    <w:rsid w:val="00990535"/>
    <w:rsid w:val="00990FA2"/>
    <w:rsid w:val="00991CDA"/>
    <w:rsid w:val="00992736"/>
    <w:rsid w:val="00993CB0"/>
    <w:rsid w:val="00995149"/>
    <w:rsid w:val="0099522C"/>
    <w:rsid w:val="009955CF"/>
    <w:rsid w:val="009957C4"/>
    <w:rsid w:val="00995E1F"/>
    <w:rsid w:val="0099703F"/>
    <w:rsid w:val="00997D0B"/>
    <w:rsid w:val="009A1866"/>
    <w:rsid w:val="009A267E"/>
    <w:rsid w:val="009A2722"/>
    <w:rsid w:val="009A2F05"/>
    <w:rsid w:val="009A37D2"/>
    <w:rsid w:val="009A3AE9"/>
    <w:rsid w:val="009A3DDE"/>
    <w:rsid w:val="009A45A4"/>
    <w:rsid w:val="009A4682"/>
    <w:rsid w:val="009A526B"/>
    <w:rsid w:val="009A5D5E"/>
    <w:rsid w:val="009A6518"/>
    <w:rsid w:val="009A7D74"/>
    <w:rsid w:val="009B1471"/>
    <w:rsid w:val="009B28EA"/>
    <w:rsid w:val="009B34E8"/>
    <w:rsid w:val="009B36C5"/>
    <w:rsid w:val="009B4809"/>
    <w:rsid w:val="009B5173"/>
    <w:rsid w:val="009B5834"/>
    <w:rsid w:val="009B590B"/>
    <w:rsid w:val="009B5E5A"/>
    <w:rsid w:val="009B7D02"/>
    <w:rsid w:val="009C077E"/>
    <w:rsid w:val="009C22AE"/>
    <w:rsid w:val="009C3425"/>
    <w:rsid w:val="009C3788"/>
    <w:rsid w:val="009C47CD"/>
    <w:rsid w:val="009C535B"/>
    <w:rsid w:val="009C690F"/>
    <w:rsid w:val="009C77F4"/>
    <w:rsid w:val="009D0DE0"/>
    <w:rsid w:val="009D2F6F"/>
    <w:rsid w:val="009D3E08"/>
    <w:rsid w:val="009D4A14"/>
    <w:rsid w:val="009D51FE"/>
    <w:rsid w:val="009D52C4"/>
    <w:rsid w:val="009E069B"/>
    <w:rsid w:val="009E14BF"/>
    <w:rsid w:val="009E214D"/>
    <w:rsid w:val="009E4706"/>
    <w:rsid w:val="009E5015"/>
    <w:rsid w:val="009E5426"/>
    <w:rsid w:val="009E5C17"/>
    <w:rsid w:val="009E6531"/>
    <w:rsid w:val="009E6DDE"/>
    <w:rsid w:val="009E7D0E"/>
    <w:rsid w:val="009F0CF3"/>
    <w:rsid w:val="009F188B"/>
    <w:rsid w:val="009F305B"/>
    <w:rsid w:val="009F3954"/>
    <w:rsid w:val="009F4D8D"/>
    <w:rsid w:val="009F4EDE"/>
    <w:rsid w:val="009F5275"/>
    <w:rsid w:val="009F5B5B"/>
    <w:rsid w:val="00A00DD5"/>
    <w:rsid w:val="00A010FC"/>
    <w:rsid w:val="00A013F6"/>
    <w:rsid w:val="00A01C17"/>
    <w:rsid w:val="00A01DF6"/>
    <w:rsid w:val="00A01DFC"/>
    <w:rsid w:val="00A024F5"/>
    <w:rsid w:val="00A0274A"/>
    <w:rsid w:val="00A02808"/>
    <w:rsid w:val="00A02D00"/>
    <w:rsid w:val="00A0360E"/>
    <w:rsid w:val="00A03B2F"/>
    <w:rsid w:val="00A04553"/>
    <w:rsid w:val="00A053E3"/>
    <w:rsid w:val="00A0573D"/>
    <w:rsid w:val="00A05DE3"/>
    <w:rsid w:val="00A064AA"/>
    <w:rsid w:val="00A07362"/>
    <w:rsid w:val="00A07432"/>
    <w:rsid w:val="00A10097"/>
    <w:rsid w:val="00A102DC"/>
    <w:rsid w:val="00A11F08"/>
    <w:rsid w:val="00A11F8D"/>
    <w:rsid w:val="00A13C72"/>
    <w:rsid w:val="00A143A0"/>
    <w:rsid w:val="00A14EBF"/>
    <w:rsid w:val="00A14EC0"/>
    <w:rsid w:val="00A157AD"/>
    <w:rsid w:val="00A15BA8"/>
    <w:rsid w:val="00A15C1A"/>
    <w:rsid w:val="00A170A5"/>
    <w:rsid w:val="00A1748F"/>
    <w:rsid w:val="00A20FE4"/>
    <w:rsid w:val="00A24320"/>
    <w:rsid w:val="00A2526B"/>
    <w:rsid w:val="00A25433"/>
    <w:rsid w:val="00A25536"/>
    <w:rsid w:val="00A25B61"/>
    <w:rsid w:val="00A25C0B"/>
    <w:rsid w:val="00A2751B"/>
    <w:rsid w:val="00A2760B"/>
    <w:rsid w:val="00A279BE"/>
    <w:rsid w:val="00A27DD8"/>
    <w:rsid w:val="00A31510"/>
    <w:rsid w:val="00A3190E"/>
    <w:rsid w:val="00A31AA5"/>
    <w:rsid w:val="00A32547"/>
    <w:rsid w:val="00A330E7"/>
    <w:rsid w:val="00A3369B"/>
    <w:rsid w:val="00A34B87"/>
    <w:rsid w:val="00A35577"/>
    <w:rsid w:val="00A36154"/>
    <w:rsid w:val="00A37626"/>
    <w:rsid w:val="00A408A5"/>
    <w:rsid w:val="00A40904"/>
    <w:rsid w:val="00A4102E"/>
    <w:rsid w:val="00A42012"/>
    <w:rsid w:val="00A42B76"/>
    <w:rsid w:val="00A43378"/>
    <w:rsid w:val="00A4387C"/>
    <w:rsid w:val="00A44B30"/>
    <w:rsid w:val="00A44CB3"/>
    <w:rsid w:val="00A45779"/>
    <w:rsid w:val="00A45AD8"/>
    <w:rsid w:val="00A46835"/>
    <w:rsid w:val="00A46DEA"/>
    <w:rsid w:val="00A4743F"/>
    <w:rsid w:val="00A514AE"/>
    <w:rsid w:val="00A53ED4"/>
    <w:rsid w:val="00A53F1A"/>
    <w:rsid w:val="00A5446A"/>
    <w:rsid w:val="00A54DC9"/>
    <w:rsid w:val="00A55624"/>
    <w:rsid w:val="00A55B01"/>
    <w:rsid w:val="00A56518"/>
    <w:rsid w:val="00A56FB0"/>
    <w:rsid w:val="00A57A23"/>
    <w:rsid w:val="00A57A4B"/>
    <w:rsid w:val="00A604BD"/>
    <w:rsid w:val="00A61938"/>
    <w:rsid w:val="00A63F55"/>
    <w:rsid w:val="00A64C58"/>
    <w:rsid w:val="00A651C7"/>
    <w:rsid w:val="00A66066"/>
    <w:rsid w:val="00A67EF6"/>
    <w:rsid w:val="00A67FD6"/>
    <w:rsid w:val="00A7014A"/>
    <w:rsid w:val="00A71255"/>
    <w:rsid w:val="00A73EB7"/>
    <w:rsid w:val="00A741E1"/>
    <w:rsid w:val="00A75F1B"/>
    <w:rsid w:val="00A76D04"/>
    <w:rsid w:val="00A76D21"/>
    <w:rsid w:val="00A81870"/>
    <w:rsid w:val="00A81E4E"/>
    <w:rsid w:val="00A81E7B"/>
    <w:rsid w:val="00A820CF"/>
    <w:rsid w:val="00A82D9F"/>
    <w:rsid w:val="00A8391F"/>
    <w:rsid w:val="00A84B99"/>
    <w:rsid w:val="00A84E47"/>
    <w:rsid w:val="00A85719"/>
    <w:rsid w:val="00A85ED5"/>
    <w:rsid w:val="00A85FA4"/>
    <w:rsid w:val="00A86857"/>
    <w:rsid w:val="00A87AF3"/>
    <w:rsid w:val="00A87EA1"/>
    <w:rsid w:val="00A90966"/>
    <w:rsid w:val="00A926C9"/>
    <w:rsid w:val="00A92B13"/>
    <w:rsid w:val="00A9419D"/>
    <w:rsid w:val="00A95CFA"/>
    <w:rsid w:val="00A96FAD"/>
    <w:rsid w:val="00A97074"/>
    <w:rsid w:val="00A97CC6"/>
    <w:rsid w:val="00A97FA8"/>
    <w:rsid w:val="00A97FB2"/>
    <w:rsid w:val="00AA1A88"/>
    <w:rsid w:val="00AA23DE"/>
    <w:rsid w:val="00AA28AC"/>
    <w:rsid w:val="00AA32F9"/>
    <w:rsid w:val="00AA3C48"/>
    <w:rsid w:val="00AA4576"/>
    <w:rsid w:val="00AA4BCA"/>
    <w:rsid w:val="00AA52EB"/>
    <w:rsid w:val="00AA6546"/>
    <w:rsid w:val="00AA6B8B"/>
    <w:rsid w:val="00AB0C7C"/>
    <w:rsid w:val="00AB123A"/>
    <w:rsid w:val="00AB27B2"/>
    <w:rsid w:val="00AB2946"/>
    <w:rsid w:val="00AB2A5A"/>
    <w:rsid w:val="00AB3614"/>
    <w:rsid w:val="00AB3BB0"/>
    <w:rsid w:val="00AB3CEA"/>
    <w:rsid w:val="00AB3DCB"/>
    <w:rsid w:val="00AB4D9E"/>
    <w:rsid w:val="00AB5B71"/>
    <w:rsid w:val="00AB774A"/>
    <w:rsid w:val="00AB7FAB"/>
    <w:rsid w:val="00AC0286"/>
    <w:rsid w:val="00AC28D0"/>
    <w:rsid w:val="00AC341F"/>
    <w:rsid w:val="00AC3C4A"/>
    <w:rsid w:val="00AC421E"/>
    <w:rsid w:val="00AC4481"/>
    <w:rsid w:val="00AC5621"/>
    <w:rsid w:val="00AC603D"/>
    <w:rsid w:val="00AC6543"/>
    <w:rsid w:val="00AC6C51"/>
    <w:rsid w:val="00AD04FD"/>
    <w:rsid w:val="00AD0985"/>
    <w:rsid w:val="00AD0C9C"/>
    <w:rsid w:val="00AD0E69"/>
    <w:rsid w:val="00AD271E"/>
    <w:rsid w:val="00AD34EF"/>
    <w:rsid w:val="00AD45A7"/>
    <w:rsid w:val="00AD48E4"/>
    <w:rsid w:val="00AD494F"/>
    <w:rsid w:val="00AD5569"/>
    <w:rsid w:val="00AD713E"/>
    <w:rsid w:val="00AD7DD5"/>
    <w:rsid w:val="00AE12BC"/>
    <w:rsid w:val="00AE2058"/>
    <w:rsid w:val="00AE2664"/>
    <w:rsid w:val="00AE34F1"/>
    <w:rsid w:val="00AE4C65"/>
    <w:rsid w:val="00AE5105"/>
    <w:rsid w:val="00AE549C"/>
    <w:rsid w:val="00AE6169"/>
    <w:rsid w:val="00AE78A9"/>
    <w:rsid w:val="00AE79BC"/>
    <w:rsid w:val="00AF15E8"/>
    <w:rsid w:val="00AF6CCF"/>
    <w:rsid w:val="00AF7654"/>
    <w:rsid w:val="00B00AF3"/>
    <w:rsid w:val="00B011D5"/>
    <w:rsid w:val="00B01925"/>
    <w:rsid w:val="00B024B6"/>
    <w:rsid w:val="00B03116"/>
    <w:rsid w:val="00B03C8D"/>
    <w:rsid w:val="00B045F0"/>
    <w:rsid w:val="00B05445"/>
    <w:rsid w:val="00B06883"/>
    <w:rsid w:val="00B06EEC"/>
    <w:rsid w:val="00B077AB"/>
    <w:rsid w:val="00B07F04"/>
    <w:rsid w:val="00B10A38"/>
    <w:rsid w:val="00B10D6D"/>
    <w:rsid w:val="00B11EEA"/>
    <w:rsid w:val="00B13AB1"/>
    <w:rsid w:val="00B13C47"/>
    <w:rsid w:val="00B14113"/>
    <w:rsid w:val="00B1619C"/>
    <w:rsid w:val="00B16A6A"/>
    <w:rsid w:val="00B17802"/>
    <w:rsid w:val="00B201EE"/>
    <w:rsid w:val="00B20551"/>
    <w:rsid w:val="00B20846"/>
    <w:rsid w:val="00B20868"/>
    <w:rsid w:val="00B20A75"/>
    <w:rsid w:val="00B20CCA"/>
    <w:rsid w:val="00B21AFB"/>
    <w:rsid w:val="00B2487C"/>
    <w:rsid w:val="00B24A96"/>
    <w:rsid w:val="00B25771"/>
    <w:rsid w:val="00B25B93"/>
    <w:rsid w:val="00B25ED6"/>
    <w:rsid w:val="00B275A4"/>
    <w:rsid w:val="00B277F7"/>
    <w:rsid w:val="00B30F1F"/>
    <w:rsid w:val="00B31024"/>
    <w:rsid w:val="00B3106F"/>
    <w:rsid w:val="00B319B4"/>
    <w:rsid w:val="00B320F9"/>
    <w:rsid w:val="00B331A9"/>
    <w:rsid w:val="00B33464"/>
    <w:rsid w:val="00B339BB"/>
    <w:rsid w:val="00B33C66"/>
    <w:rsid w:val="00B35BFE"/>
    <w:rsid w:val="00B363A2"/>
    <w:rsid w:val="00B36966"/>
    <w:rsid w:val="00B36AFC"/>
    <w:rsid w:val="00B36CAA"/>
    <w:rsid w:val="00B40188"/>
    <w:rsid w:val="00B42B37"/>
    <w:rsid w:val="00B43994"/>
    <w:rsid w:val="00B43B81"/>
    <w:rsid w:val="00B43E02"/>
    <w:rsid w:val="00B44111"/>
    <w:rsid w:val="00B44365"/>
    <w:rsid w:val="00B4473B"/>
    <w:rsid w:val="00B463F7"/>
    <w:rsid w:val="00B47427"/>
    <w:rsid w:val="00B47CF0"/>
    <w:rsid w:val="00B50A76"/>
    <w:rsid w:val="00B5195D"/>
    <w:rsid w:val="00B54440"/>
    <w:rsid w:val="00B54635"/>
    <w:rsid w:val="00B55F5E"/>
    <w:rsid w:val="00B568C2"/>
    <w:rsid w:val="00B56C15"/>
    <w:rsid w:val="00B60ACD"/>
    <w:rsid w:val="00B616D8"/>
    <w:rsid w:val="00B61B5A"/>
    <w:rsid w:val="00B62761"/>
    <w:rsid w:val="00B62C97"/>
    <w:rsid w:val="00B63343"/>
    <w:rsid w:val="00B63463"/>
    <w:rsid w:val="00B63B15"/>
    <w:rsid w:val="00B64152"/>
    <w:rsid w:val="00B65819"/>
    <w:rsid w:val="00B66D81"/>
    <w:rsid w:val="00B67849"/>
    <w:rsid w:val="00B70132"/>
    <w:rsid w:val="00B70248"/>
    <w:rsid w:val="00B70889"/>
    <w:rsid w:val="00B70BFD"/>
    <w:rsid w:val="00B70F24"/>
    <w:rsid w:val="00B7113D"/>
    <w:rsid w:val="00B71F71"/>
    <w:rsid w:val="00B72FA7"/>
    <w:rsid w:val="00B74CE8"/>
    <w:rsid w:val="00B754BB"/>
    <w:rsid w:val="00B75E85"/>
    <w:rsid w:val="00B765FE"/>
    <w:rsid w:val="00B769AD"/>
    <w:rsid w:val="00B76DCB"/>
    <w:rsid w:val="00B77A9D"/>
    <w:rsid w:val="00B77D35"/>
    <w:rsid w:val="00B810D1"/>
    <w:rsid w:val="00B81EFC"/>
    <w:rsid w:val="00B82B4E"/>
    <w:rsid w:val="00B82E08"/>
    <w:rsid w:val="00B83562"/>
    <w:rsid w:val="00B844D6"/>
    <w:rsid w:val="00B84770"/>
    <w:rsid w:val="00B8482F"/>
    <w:rsid w:val="00B85807"/>
    <w:rsid w:val="00B87647"/>
    <w:rsid w:val="00B87A2F"/>
    <w:rsid w:val="00B901E9"/>
    <w:rsid w:val="00B90653"/>
    <w:rsid w:val="00B908E9"/>
    <w:rsid w:val="00B916F3"/>
    <w:rsid w:val="00B91782"/>
    <w:rsid w:val="00B93B9F"/>
    <w:rsid w:val="00B940B3"/>
    <w:rsid w:val="00B949BA"/>
    <w:rsid w:val="00B94BA1"/>
    <w:rsid w:val="00B94C22"/>
    <w:rsid w:val="00B94DA8"/>
    <w:rsid w:val="00B9528E"/>
    <w:rsid w:val="00B95BBD"/>
    <w:rsid w:val="00B96FEE"/>
    <w:rsid w:val="00BA0677"/>
    <w:rsid w:val="00BA1475"/>
    <w:rsid w:val="00BA1E33"/>
    <w:rsid w:val="00BA21BF"/>
    <w:rsid w:val="00BA36F7"/>
    <w:rsid w:val="00BA4BB9"/>
    <w:rsid w:val="00BA5C55"/>
    <w:rsid w:val="00BA6021"/>
    <w:rsid w:val="00BA6233"/>
    <w:rsid w:val="00BA65CB"/>
    <w:rsid w:val="00BA6991"/>
    <w:rsid w:val="00BA6C11"/>
    <w:rsid w:val="00BA75FD"/>
    <w:rsid w:val="00BA7E37"/>
    <w:rsid w:val="00BB14FA"/>
    <w:rsid w:val="00BB23A2"/>
    <w:rsid w:val="00BB35A2"/>
    <w:rsid w:val="00BB4DAD"/>
    <w:rsid w:val="00BB4FA7"/>
    <w:rsid w:val="00BB70EA"/>
    <w:rsid w:val="00BC01A4"/>
    <w:rsid w:val="00BC09E9"/>
    <w:rsid w:val="00BC108B"/>
    <w:rsid w:val="00BC1830"/>
    <w:rsid w:val="00BC200E"/>
    <w:rsid w:val="00BC3679"/>
    <w:rsid w:val="00BC3A2E"/>
    <w:rsid w:val="00BC3BEA"/>
    <w:rsid w:val="00BC4583"/>
    <w:rsid w:val="00BC5DEB"/>
    <w:rsid w:val="00BC5EE6"/>
    <w:rsid w:val="00BC64F2"/>
    <w:rsid w:val="00BD0B72"/>
    <w:rsid w:val="00BD107B"/>
    <w:rsid w:val="00BD4996"/>
    <w:rsid w:val="00BD5162"/>
    <w:rsid w:val="00BD7C8B"/>
    <w:rsid w:val="00BE2177"/>
    <w:rsid w:val="00BE2B1A"/>
    <w:rsid w:val="00BE2E84"/>
    <w:rsid w:val="00BE3824"/>
    <w:rsid w:val="00BE4482"/>
    <w:rsid w:val="00BE4BCE"/>
    <w:rsid w:val="00BE5D57"/>
    <w:rsid w:val="00BE6655"/>
    <w:rsid w:val="00BE697B"/>
    <w:rsid w:val="00BE781A"/>
    <w:rsid w:val="00BF0F54"/>
    <w:rsid w:val="00BF130C"/>
    <w:rsid w:val="00BF158F"/>
    <w:rsid w:val="00BF4026"/>
    <w:rsid w:val="00BF5721"/>
    <w:rsid w:val="00C02BD5"/>
    <w:rsid w:val="00C04389"/>
    <w:rsid w:val="00C057C2"/>
    <w:rsid w:val="00C07348"/>
    <w:rsid w:val="00C07EAA"/>
    <w:rsid w:val="00C07FC3"/>
    <w:rsid w:val="00C10A9F"/>
    <w:rsid w:val="00C11143"/>
    <w:rsid w:val="00C11451"/>
    <w:rsid w:val="00C1148E"/>
    <w:rsid w:val="00C11FEF"/>
    <w:rsid w:val="00C12BEA"/>
    <w:rsid w:val="00C16C94"/>
    <w:rsid w:val="00C170E1"/>
    <w:rsid w:val="00C1781E"/>
    <w:rsid w:val="00C203AB"/>
    <w:rsid w:val="00C2263C"/>
    <w:rsid w:val="00C244E8"/>
    <w:rsid w:val="00C2557D"/>
    <w:rsid w:val="00C26260"/>
    <w:rsid w:val="00C2695B"/>
    <w:rsid w:val="00C27186"/>
    <w:rsid w:val="00C27342"/>
    <w:rsid w:val="00C3024D"/>
    <w:rsid w:val="00C31C04"/>
    <w:rsid w:val="00C3200E"/>
    <w:rsid w:val="00C3296B"/>
    <w:rsid w:val="00C3298B"/>
    <w:rsid w:val="00C335E8"/>
    <w:rsid w:val="00C33A4F"/>
    <w:rsid w:val="00C33BC8"/>
    <w:rsid w:val="00C34103"/>
    <w:rsid w:val="00C34597"/>
    <w:rsid w:val="00C3511C"/>
    <w:rsid w:val="00C3555B"/>
    <w:rsid w:val="00C35822"/>
    <w:rsid w:val="00C35A96"/>
    <w:rsid w:val="00C3608D"/>
    <w:rsid w:val="00C37103"/>
    <w:rsid w:val="00C37BEB"/>
    <w:rsid w:val="00C4149F"/>
    <w:rsid w:val="00C422E5"/>
    <w:rsid w:val="00C4359C"/>
    <w:rsid w:val="00C46A10"/>
    <w:rsid w:val="00C5043D"/>
    <w:rsid w:val="00C505C0"/>
    <w:rsid w:val="00C517A1"/>
    <w:rsid w:val="00C51F63"/>
    <w:rsid w:val="00C51F78"/>
    <w:rsid w:val="00C52B92"/>
    <w:rsid w:val="00C53D05"/>
    <w:rsid w:val="00C56B38"/>
    <w:rsid w:val="00C6123B"/>
    <w:rsid w:val="00C6411E"/>
    <w:rsid w:val="00C64311"/>
    <w:rsid w:val="00C649CA"/>
    <w:rsid w:val="00C651C3"/>
    <w:rsid w:val="00C653DE"/>
    <w:rsid w:val="00C66E77"/>
    <w:rsid w:val="00C67122"/>
    <w:rsid w:val="00C7011C"/>
    <w:rsid w:val="00C713FD"/>
    <w:rsid w:val="00C716A0"/>
    <w:rsid w:val="00C71A92"/>
    <w:rsid w:val="00C741E9"/>
    <w:rsid w:val="00C75230"/>
    <w:rsid w:val="00C753E2"/>
    <w:rsid w:val="00C769D8"/>
    <w:rsid w:val="00C76B19"/>
    <w:rsid w:val="00C7749E"/>
    <w:rsid w:val="00C80450"/>
    <w:rsid w:val="00C80618"/>
    <w:rsid w:val="00C80676"/>
    <w:rsid w:val="00C8208A"/>
    <w:rsid w:val="00C82AFF"/>
    <w:rsid w:val="00C84631"/>
    <w:rsid w:val="00C846DE"/>
    <w:rsid w:val="00C84B4E"/>
    <w:rsid w:val="00C84D8C"/>
    <w:rsid w:val="00C85C91"/>
    <w:rsid w:val="00C8605F"/>
    <w:rsid w:val="00C86137"/>
    <w:rsid w:val="00C873F2"/>
    <w:rsid w:val="00C90432"/>
    <w:rsid w:val="00C90596"/>
    <w:rsid w:val="00C91A09"/>
    <w:rsid w:val="00C920F1"/>
    <w:rsid w:val="00C92B24"/>
    <w:rsid w:val="00C93065"/>
    <w:rsid w:val="00C96B08"/>
    <w:rsid w:val="00C97AFF"/>
    <w:rsid w:val="00CA0D18"/>
    <w:rsid w:val="00CA1588"/>
    <w:rsid w:val="00CA178B"/>
    <w:rsid w:val="00CA1D6F"/>
    <w:rsid w:val="00CA3252"/>
    <w:rsid w:val="00CA3719"/>
    <w:rsid w:val="00CA43E9"/>
    <w:rsid w:val="00CA47D6"/>
    <w:rsid w:val="00CA5F01"/>
    <w:rsid w:val="00CA6729"/>
    <w:rsid w:val="00CB05B3"/>
    <w:rsid w:val="00CB0B5C"/>
    <w:rsid w:val="00CB227A"/>
    <w:rsid w:val="00CB7641"/>
    <w:rsid w:val="00CB787A"/>
    <w:rsid w:val="00CB7CD6"/>
    <w:rsid w:val="00CC032D"/>
    <w:rsid w:val="00CC1507"/>
    <w:rsid w:val="00CC1F1E"/>
    <w:rsid w:val="00CC54D5"/>
    <w:rsid w:val="00CC57B8"/>
    <w:rsid w:val="00CC5E5C"/>
    <w:rsid w:val="00CC76DC"/>
    <w:rsid w:val="00CC780C"/>
    <w:rsid w:val="00CC7B28"/>
    <w:rsid w:val="00CD0109"/>
    <w:rsid w:val="00CD2E16"/>
    <w:rsid w:val="00CD360E"/>
    <w:rsid w:val="00CD43CC"/>
    <w:rsid w:val="00CD4B6B"/>
    <w:rsid w:val="00CD54A0"/>
    <w:rsid w:val="00CD56EC"/>
    <w:rsid w:val="00CD6DA5"/>
    <w:rsid w:val="00CE00F7"/>
    <w:rsid w:val="00CE0A58"/>
    <w:rsid w:val="00CE19EE"/>
    <w:rsid w:val="00CE2EC1"/>
    <w:rsid w:val="00CE3229"/>
    <w:rsid w:val="00CE3CFB"/>
    <w:rsid w:val="00CE5BCA"/>
    <w:rsid w:val="00CE7896"/>
    <w:rsid w:val="00CE7BA9"/>
    <w:rsid w:val="00CF064A"/>
    <w:rsid w:val="00CF2B32"/>
    <w:rsid w:val="00CF44A3"/>
    <w:rsid w:val="00CF4878"/>
    <w:rsid w:val="00CF4CB7"/>
    <w:rsid w:val="00CF712B"/>
    <w:rsid w:val="00D00889"/>
    <w:rsid w:val="00D00FD0"/>
    <w:rsid w:val="00D01015"/>
    <w:rsid w:val="00D01AEB"/>
    <w:rsid w:val="00D0246B"/>
    <w:rsid w:val="00D030A0"/>
    <w:rsid w:val="00D03761"/>
    <w:rsid w:val="00D03C14"/>
    <w:rsid w:val="00D049E8"/>
    <w:rsid w:val="00D05D96"/>
    <w:rsid w:val="00D066CC"/>
    <w:rsid w:val="00D074FF"/>
    <w:rsid w:val="00D10576"/>
    <w:rsid w:val="00D1064D"/>
    <w:rsid w:val="00D10EDD"/>
    <w:rsid w:val="00D1208D"/>
    <w:rsid w:val="00D12C89"/>
    <w:rsid w:val="00D12EB9"/>
    <w:rsid w:val="00D14BB3"/>
    <w:rsid w:val="00D1537B"/>
    <w:rsid w:val="00D15D14"/>
    <w:rsid w:val="00D162B7"/>
    <w:rsid w:val="00D2006C"/>
    <w:rsid w:val="00D22D33"/>
    <w:rsid w:val="00D22EF3"/>
    <w:rsid w:val="00D238C2"/>
    <w:rsid w:val="00D23BE1"/>
    <w:rsid w:val="00D247ED"/>
    <w:rsid w:val="00D25C9D"/>
    <w:rsid w:val="00D3137E"/>
    <w:rsid w:val="00D31B09"/>
    <w:rsid w:val="00D3224D"/>
    <w:rsid w:val="00D3289E"/>
    <w:rsid w:val="00D3341E"/>
    <w:rsid w:val="00D336BC"/>
    <w:rsid w:val="00D337CE"/>
    <w:rsid w:val="00D3434A"/>
    <w:rsid w:val="00D35396"/>
    <w:rsid w:val="00D362F8"/>
    <w:rsid w:val="00D3669B"/>
    <w:rsid w:val="00D371A1"/>
    <w:rsid w:val="00D408CB"/>
    <w:rsid w:val="00D4115B"/>
    <w:rsid w:val="00D44898"/>
    <w:rsid w:val="00D44A42"/>
    <w:rsid w:val="00D47006"/>
    <w:rsid w:val="00D50A45"/>
    <w:rsid w:val="00D50B6B"/>
    <w:rsid w:val="00D51966"/>
    <w:rsid w:val="00D52915"/>
    <w:rsid w:val="00D52F7E"/>
    <w:rsid w:val="00D533AE"/>
    <w:rsid w:val="00D53BE6"/>
    <w:rsid w:val="00D540B7"/>
    <w:rsid w:val="00D54402"/>
    <w:rsid w:val="00D545CE"/>
    <w:rsid w:val="00D54704"/>
    <w:rsid w:val="00D562F6"/>
    <w:rsid w:val="00D56BCD"/>
    <w:rsid w:val="00D57C01"/>
    <w:rsid w:val="00D60498"/>
    <w:rsid w:val="00D6110C"/>
    <w:rsid w:val="00D61151"/>
    <w:rsid w:val="00D63033"/>
    <w:rsid w:val="00D6365E"/>
    <w:rsid w:val="00D638DC"/>
    <w:rsid w:val="00D668F2"/>
    <w:rsid w:val="00D678D3"/>
    <w:rsid w:val="00D70998"/>
    <w:rsid w:val="00D71239"/>
    <w:rsid w:val="00D722DE"/>
    <w:rsid w:val="00D72DCD"/>
    <w:rsid w:val="00D7370D"/>
    <w:rsid w:val="00D76066"/>
    <w:rsid w:val="00D76E2C"/>
    <w:rsid w:val="00D77D15"/>
    <w:rsid w:val="00D80324"/>
    <w:rsid w:val="00D81A3F"/>
    <w:rsid w:val="00D828CF"/>
    <w:rsid w:val="00D83186"/>
    <w:rsid w:val="00D8514F"/>
    <w:rsid w:val="00D8548D"/>
    <w:rsid w:val="00D85C30"/>
    <w:rsid w:val="00D86C73"/>
    <w:rsid w:val="00D90444"/>
    <w:rsid w:val="00D90F53"/>
    <w:rsid w:val="00D91762"/>
    <w:rsid w:val="00D91E88"/>
    <w:rsid w:val="00D92698"/>
    <w:rsid w:val="00D95A7F"/>
    <w:rsid w:val="00D95AC4"/>
    <w:rsid w:val="00D96653"/>
    <w:rsid w:val="00DA014C"/>
    <w:rsid w:val="00DA044D"/>
    <w:rsid w:val="00DA1055"/>
    <w:rsid w:val="00DA3AAF"/>
    <w:rsid w:val="00DA3AF7"/>
    <w:rsid w:val="00DA4A00"/>
    <w:rsid w:val="00DA63FD"/>
    <w:rsid w:val="00DB05B3"/>
    <w:rsid w:val="00DB0C91"/>
    <w:rsid w:val="00DB27B4"/>
    <w:rsid w:val="00DB29DC"/>
    <w:rsid w:val="00DB3615"/>
    <w:rsid w:val="00DB3D5B"/>
    <w:rsid w:val="00DB40AD"/>
    <w:rsid w:val="00DB5B2E"/>
    <w:rsid w:val="00DB61DB"/>
    <w:rsid w:val="00DB63A5"/>
    <w:rsid w:val="00DC0646"/>
    <w:rsid w:val="00DC0785"/>
    <w:rsid w:val="00DC3095"/>
    <w:rsid w:val="00DC5C28"/>
    <w:rsid w:val="00DC622B"/>
    <w:rsid w:val="00DC6846"/>
    <w:rsid w:val="00DC6BE3"/>
    <w:rsid w:val="00DC6C55"/>
    <w:rsid w:val="00DD1F81"/>
    <w:rsid w:val="00DD2645"/>
    <w:rsid w:val="00DD2B95"/>
    <w:rsid w:val="00DD3437"/>
    <w:rsid w:val="00DD37C3"/>
    <w:rsid w:val="00DD42FE"/>
    <w:rsid w:val="00DD490A"/>
    <w:rsid w:val="00DD5026"/>
    <w:rsid w:val="00DD591B"/>
    <w:rsid w:val="00DD5982"/>
    <w:rsid w:val="00DE0BC8"/>
    <w:rsid w:val="00DE1085"/>
    <w:rsid w:val="00DE19D9"/>
    <w:rsid w:val="00DE1AF4"/>
    <w:rsid w:val="00DE24D5"/>
    <w:rsid w:val="00DE38E4"/>
    <w:rsid w:val="00DE3D0A"/>
    <w:rsid w:val="00DE424A"/>
    <w:rsid w:val="00DE6996"/>
    <w:rsid w:val="00DE7E69"/>
    <w:rsid w:val="00DF13DD"/>
    <w:rsid w:val="00DF3029"/>
    <w:rsid w:val="00DF41B1"/>
    <w:rsid w:val="00DF44B2"/>
    <w:rsid w:val="00DF4890"/>
    <w:rsid w:val="00DF4C5F"/>
    <w:rsid w:val="00DF5002"/>
    <w:rsid w:val="00DF5C01"/>
    <w:rsid w:val="00DF73AD"/>
    <w:rsid w:val="00E01EC5"/>
    <w:rsid w:val="00E023B9"/>
    <w:rsid w:val="00E02622"/>
    <w:rsid w:val="00E043A6"/>
    <w:rsid w:val="00E04C55"/>
    <w:rsid w:val="00E063CF"/>
    <w:rsid w:val="00E06500"/>
    <w:rsid w:val="00E074B3"/>
    <w:rsid w:val="00E07702"/>
    <w:rsid w:val="00E110FF"/>
    <w:rsid w:val="00E11149"/>
    <w:rsid w:val="00E12C71"/>
    <w:rsid w:val="00E171C6"/>
    <w:rsid w:val="00E179D8"/>
    <w:rsid w:val="00E2127B"/>
    <w:rsid w:val="00E213FC"/>
    <w:rsid w:val="00E21618"/>
    <w:rsid w:val="00E2191E"/>
    <w:rsid w:val="00E22CD2"/>
    <w:rsid w:val="00E23416"/>
    <w:rsid w:val="00E23FCD"/>
    <w:rsid w:val="00E25C58"/>
    <w:rsid w:val="00E2698A"/>
    <w:rsid w:val="00E27750"/>
    <w:rsid w:val="00E27F8A"/>
    <w:rsid w:val="00E3048D"/>
    <w:rsid w:val="00E30D32"/>
    <w:rsid w:val="00E322C0"/>
    <w:rsid w:val="00E32350"/>
    <w:rsid w:val="00E3461B"/>
    <w:rsid w:val="00E34FF1"/>
    <w:rsid w:val="00E35A2D"/>
    <w:rsid w:val="00E35DD3"/>
    <w:rsid w:val="00E36318"/>
    <w:rsid w:val="00E409BA"/>
    <w:rsid w:val="00E40AE1"/>
    <w:rsid w:val="00E41BAE"/>
    <w:rsid w:val="00E42EB9"/>
    <w:rsid w:val="00E43EB4"/>
    <w:rsid w:val="00E44263"/>
    <w:rsid w:val="00E44732"/>
    <w:rsid w:val="00E45C01"/>
    <w:rsid w:val="00E45CC3"/>
    <w:rsid w:val="00E47512"/>
    <w:rsid w:val="00E47C55"/>
    <w:rsid w:val="00E5073E"/>
    <w:rsid w:val="00E50945"/>
    <w:rsid w:val="00E51E7B"/>
    <w:rsid w:val="00E52827"/>
    <w:rsid w:val="00E54DA3"/>
    <w:rsid w:val="00E54EC7"/>
    <w:rsid w:val="00E560CC"/>
    <w:rsid w:val="00E5706A"/>
    <w:rsid w:val="00E60948"/>
    <w:rsid w:val="00E60E8B"/>
    <w:rsid w:val="00E60EFB"/>
    <w:rsid w:val="00E610B5"/>
    <w:rsid w:val="00E6202E"/>
    <w:rsid w:val="00E62D76"/>
    <w:rsid w:val="00E63307"/>
    <w:rsid w:val="00E63F24"/>
    <w:rsid w:val="00E642B8"/>
    <w:rsid w:val="00E65705"/>
    <w:rsid w:val="00E66E48"/>
    <w:rsid w:val="00E67019"/>
    <w:rsid w:val="00E674B8"/>
    <w:rsid w:val="00E67F4F"/>
    <w:rsid w:val="00E70029"/>
    <w:rsid w:val="00E7052E"/>
    <w:rsid w:val="00E714C6"/>
    <w:rsid w:val="00E73668"/>
    <w:rsid w:val="00E7501C"/>
    <w:rsid w:val="00E756BC"/>
    <w:rsid w:val="00E77F8E"/>
    <w:rsid w:val="00E800D2"/>
    <w:rsid w:val="00E80E2F"/>
    <w:rsid w:val="00E8110F"/>
    <w:rsid w:val="00E81DDB"/>
    <w:rsid w:val="00E829DF"/>
    <w:rsid w:val="00E82CD7"/>
    <w:rsid w:val="00E845DF"/>
    <w:rsid w:val="00E849AD"/>
    <w:rsid w:val="00E86000"/>
    <w:rsid w:val="00E8640A"/>
    <w:rsid w:val="00E86555"/>
    <w:rsid w:val="00E86D01"/>
    <w:rsid w:val="00E91434"/>
    <w:rsid w:val="00E91A62"/>
    <w:rsid w:val="00E91B40"/>
    <w:rsid w:val="00E91D42"/>
    <w:rsid w:val="00E9252B"/>
    <w:rsid w:val="00E92782"/>
    <w:rsid w:val="00E9370E"/>
    <w:rsid w:val="00E95CB7"/>
    <w:rsid w:val="00E95CC9"/>
    <w:rsid w:val="00E9645F"/>
    <w:rsid w:val="00E973AC"/>
    <w:rsid w:val="00EA3FC2"/>
    <w:rsid w:val="00EA477F"/>
    <w:rsid w:val="00EA499F"/>
    <w:rsid w:val="00EA4CEA"/>
    <w:rsid w:val="00EA64F6"/>
    <w:rsid w:val="00EB0F70"/>
    <w:rsid w:val="00EB1165"/>
    <w:rsid w:val="00EB1245"/>
    <w:rsid w:val="00EB1477"/>
    <w:rsid w:val="00EB1795"/>
    <w:rsid w:val="00EB1B4D"/>
    <w:rsid w:val="00EB230C"/>
    <w:rsid w:val="00EB266D"/>
    <w:rsid w:val="00EB26E3"/>
    <w:rsid w:val="00EB2BE0"/>
    <w:rsid w:val="00EB385A"/>
    <w:rsid w:val="00EB4161"/>
    <w:rsid w:val="00EB431D"/>
    <w:rsid w:val="00EB4CA0"/>
    <w:rsid w:val="00EB4CF9"/>
    <w:rsid w:val="00EB5E64"/>
    <w:rsid w:val="00EB658E"/>
    <w:rsid w:val="00EB66DB"/>
    <w:rsid w:val="00EB765F"/>
    <w:rsid w:val="00EC1B90"/>
    <w:rsid w:val="00EC2623"/>
    <w:rsid w:val="00EC26A4"/>
    <w:rsid w:val="00EC2F13"/>
    <w:rsid w:val="00EC361A"/>
    <w:rsid w:val="00EC441B"/>
    <w:rsid w:val="00EC4659"/>
    <w:rsid w:val="00EC4CF9"/>
    <w:rsid w:val="00EC5802"/>
    <w:rsid w:val="00EC5D66"/>
    <w:rsid w:val="00EC5D76"/>
    <w:rsid w:val="00EC6173"/>
    <w:rsid w:val="00EC61E6"/>
    <w:rsid w:val="00EC678A"/>
    <w:rsid w:val="00ED0FF5"/>
    <w:rsid w:val="00ED198E"/>
    <w:rsid w:val="00ED295B"/>
    <w:rsid w:val="00ED2C05"/>
    <w:rsid w:val="00ED3D03"/>
    <w:rsid w:val="00ED4A74"/>
    <w:rsid w:val="00ED6C07"/>
    <w:rsid w:val="00ED7236"/>
    <w:rsid w:val="00ED7C3A"/>
    <w:rsid w:val="00EE059A"/>
    <w:rsid w:val="00EE0F2F"/>
    <w:rsid w:val="00EE11BD"/>
    <w:rsid w:val="00EE2557"/>
    <w:rsid w:val="00EE34B8"/>
    <w:rsid w:val="00EE3C2D"/>
    <w:rsid w:val="00EE3EDB"/>
    <w:rsid w:val="00EE40EE"/>
    <w:rsid w:val="00EE4506"/>
    <w:rsid w:val="00EE5855"/>
    <w:rsid w:val="00EE74CA"/>
    <w:rsid w:val="00EE7607"/>
    <w:rsid w:val="00EF0A07"/>
    <w:rsid w:val="00EF0D7C"/>
    <w:rsid w:val="00EF0E82"/>
    <w:rsid w:val="00EF23FB"/>
    <w:rsid w:val="00EF3A2B"/>
    <w:rsid w:val="00EF561E"/>
    <w:rsid w:val="00EF591C"/>
    <w:rsid w:val="00EF5F8D"/>
    <w:rsid w:val="00F012AB"/>
    <w:rsid w:val="00F02957"/>
    <w:rsid w:val="00F03016"/>
    <w:rsid w:val="00F0314B"/>
    <w:rsid w:val="00F03FCD"/>
    <w:rsid w:val="00F041EF"/>
    <w:rsid w:val="00F050F4"/>
    <w:rsid w:val="00F054ED"/>
    <w:rsid w:val="00F057D0"/>
    <w:rsid w:val="00F05DDE"/>
    <w:rsid w:val="00F06BE2"/>
    <w:rsid w:val="00F07C2F"/>
    <w:rsid w:val="00F07FBE"/>
    <w:rsid w:val="00F10393"/>
    <w:rsid w:val="00F11424"/>
    <w:rsid w:val="00F11AD5"/>
    <w:rsid w:val="00F1328C"/>
    <w:rsid w:val="00F142FC"/>
    <w:rsid w:val="00F145DE"/>
    <w:rsid w:val="00F14917"/>
    <w:rsid w:val="00F14C63"/>
    <w:rsid w:val="00F15219"/>
    <w:rsid w:val="00F162F2"/>
    <w:rsid w:val="00F17CA5"/>
    <w:rsid w:val="00F17E34"/>
    <w:rsid w:val="00F201D0"/>
    <w:rsid w:val="00F21668"/>
    <w:rsid w:val="00F21BCA"/>
    <w:rsid w:val="00F22969"/>
    <w:rsid w:val="00F2324B"/>
    <w:rsid w:val="00F24D81"/>
    <w:rsid w:val="00F2534F"/>
    <w:rsid w:val="00F2737F"/>
    <w:rsid w:val="00F27B91"/>
    <w:rsid w:val="00F30D7C"/>
    <w:rsid w:val="00F31220"/>
    <w:rsid w:val="00F32B4B"/>
    <w:rsid w:val="00F32BD3"/>
    <w:rsid w:val="00F32E36"/>
    <w:rsid w:val="00F3389E"/>
    <w:rsid w:val="00F35CEA"/>
    <w:rsid w:val="00F35CFE"/>
    <w:rsid w:val="00F35D24"/>
    <w:rsid w:val="00F40074"/>
    <w:rsid w:val="00F40D0C"/>
    <w:rsid w:val="00F4156B"/>
    <w:rsid w:val="00F415EE"/>
    <w:rsid w:val="00F422FB"/>
    <w:rsid w:val="00F42511"/>
    <w:rsid w:val="00F4483E"/>
    <w:rsid w:val="00F44E86"/>
    <w:rsid w:val="00F451F3"/>
    <w:rsid w:val="00F462CA"/>
    <w:rsid w:val="00F46FFB"/>
    <w:rsid w:val="00F472CF"/>
    <w:rsid w:val="00F47369"/>
    <w:rsid w:val="00F4738B"/>
    <w:rsid w:val="00F50166"/>
    <w:rsid w:val="00F502B6"/>
    <w:rsid w:val="00F5039F"/>
    <w:rsid w:val="00F50479"/>
    <w:rsid w:val="00F504B5"/>
    <w:rsid w:val="00F50804"/>
    <w:rsid w:val="00F50BAF"/>
    <w:rsid w:val="00F50F78"/>
    <w:rsid w:val="00F524FA"/>
    <w:rsid w:val="00F53757"/>
    <w:rsid w:val="00F53942"/>
    <w:rsid w:val="00F5554D"/>
    <w:rsid w:val="00F55E52"/>
    <w:rsid w:val="00F56381"/>
    <w:rsid w:val="00F56EC9"/>
    <w:rsid w:val="00F5752E"/>
    <w:rsid w:val="00F602C5"/>
    <w:rsid w:val="00F605F0"/>
    <w:rsid w:val="00F612DA"/>
    <w:rsid w:val="00F61844"/>
    <w:rsid w:val="00F62868"/>
    <w:rsid w:val="00F63239"/>
    <w:rsid w:val="00F6538F"/>
    <w:rsid w:val="00F65F23"/>
    <w:rsid w:val="00F6625E"/>
    <w:rsid w:val="00F668BB"/>
    <w:rsid w:val="00F72396"/>
    <w:rsid w:val="00F756F1"/>
    <w:rsid w:val="00F75C30"/>
    <w:rsid w:val="00F80E26"/>
    <w:rsid w:val="00F813C6"/>
    <w:rsid w:val="00F824B6"/>
    <w:rsid w:val="00F829B5"/>
    <w:rsid w:val="00F83670"/>
    <w:rsid w:val="00F83F00"/>
    <w:rsid w:val="00F85EF7"/>
    <w:rsid w:val="00F8699B"/>
    <w:rsid w:val="00F87C73"/>
    <w:rsid w:val="00F87D20"/>
    <w:rsid w:val="00F87F49"/>
    <w:rsid w:val="00F926F0"/>
    <w:rsid w:val="00F94343"/>
    <w:rsid w:val="00F9462D"/>
    <w:rsid w:val="00F96542"/>
    <w:rsid w:val="00F96B7E"/>
    <w:rsid w:val="00F977C8"/>
    <w:rsid w:val="00FA0D79"/>
    <w:rsid w:val="00FA0DF3"/>
    <w:rsid w:val="00FA1C19"/>
    <w:rsid w:val="00FA2511"/>
    <w:rsid w:val="00FA3E67"/>
    <w:rsid w:val="00FA426E"/>
    <w:rsid w:val="00FA44B3"/>
    <w:rsid w:val="00FA51EC"/>
    <w:rsid w:val="00FA51EF"/>
    <w:rsid w:val="00FA62C9"/>
    <w:rsid w:val="00FA72FB"/>
    <w:rsid w:val="00FA75B5"/>
    <w:rsid w:val="00FB03D7"/>
    <w:rsid w:val="00FB065C"/>
    <w:rsid w:val="00FB0F53"/>
    <w:rsid w:val="00FB1563"/>
    <w:rsid w:val="00FB287A"/>
    <w:rsid w:val="00FB2A44"/>
    <w:rsid w:val="00FB2B92"/>
    <w:rsid w:val="00FB2FB2"/>
    <w:rsid w:val="00FB3169"/>
    <w:rsid w:val="00FB3B59"/>
    <w:rsid w:val="00FB4525"/>
    <w:rsid w:val="00FB695E"/>
    <w:rsid w:val="00FB7161"/>
    <w:rsid w:val="00FB740C"/>
    <w:rsid w:val="00FB7BCC"/>
    <w:rsid w:val="00FC01E2"/>
    <w:rsid w:val="00FC0A9E"/>
    <w:rsid w:val="00FC132A"/>
    <w:rsid w:val="00FC289F"/>
    <w:rsid w:val="00FC2C2F"/>
    <w:rsid w:val="00FC30C7"/>
    <w:rsid w:val="00FC3EA4"/>
    <w:rsid w:val="00FC4DB7"/>
    <w:rsid w:val="00FC4F51"/>
    <w:rsid w:val="00FC51C9"/>
    <w:rsid w:val="00FC5BFF"/>
    <w:rsid w:val="00FC7560"/>
    <w:rsid w:val="00FC7CF7"/>
    <w:rsid w:val="00FD303E"/>
    <w:rsid w:val="00FD3F1E"/>
    <w:rsid w:val="00FD4E96"/>
    <w:rsid w:val="00FD5364"/>
    <w:rsid w:val="00FD65D5"/>
    <w:rsid w:val="00FD6FE3"/>
    <w:rsid w:val="00FD717C"/>
    <w:rsid w:val="00FD7BFC"/>
    <w:rsid w:val="00FE0FEB"/>
    <w:rsid w:val="00FE213C"/>
    <w:rsid w:val="00FE2557"/>
    <w:rsid w:val="00FE3556"/>
    <w:rsid w:val="00FE4DBC"/>
    <w:rsid w:val="00FE5550"/>
    <w:rsid w:val="00FE6394"/>
    <w:rsid w:val="00FE6F41"/>
    <w:rsid w:val="00FE77C5"/>
    <w:rsid w:val="00FE7B35"/>
    <w:rsid w:val="00FF0224"/>
    <w:rsid w:val="00FF08D4"/>
    <w:rsid w:val="00FF1E66"/>
    <w:rsid w:val="00FF2663"/>
    <w:rsid w:val="00FF2865"/>
    <w:rsid w:val="00FF2958"/>
    <w:rsid w:val="00FF2E2E"/>
    <w:rsid w:val="00FF390F"/>
    <w:rsid w:val="00FF509C"/>
    <w:rsid w:val="00FF519B"/>
    <w:rsid w:val="00FF5280"/>
    <w:rsid w:val="00FF590C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8E523-6FF0-4314-9D4F-E81308F1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</dc:creator>
  <cp:lastModifiedBy>Admin</cp:lastModifiedBy>
  <cp:revision>3</cp:revision>
  <cp:lastPrinted>2017-10-12T04:37:00Z</cp:lastPrinted>
  <dcterms:created xsi:type="dcterms:W3CDTF">2017-10-12T04:39:00Z</dcterms:created>
  <dcterms:modified xsi:type="dcterms:W3CDTF">2017-10-16T03:49:00Z</dcterms:modified>
</cp:coreProperties>
</file>